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2BD7" w14:textId="7A41C028" w:rsidR="003F1669" w:rsidRDefault="003F1669" w:rsidP="003F1669">
      <w:pPr>
        <w:autoSpaceDE w:val="0"/>
        <w:autoSpaceDN w:val="0"/>
        <w:adjustRightInd w:val="0"/>
        <w:ind w:left="-810" w:right="-810"/>
        <w:jc w:val="center"/>
        <w:rPr>
          <w:rFonts w:eastAsia="Times New Roman"/>
          <w:color w:val="C00000"/>
          <w:position w:val="-1"/>
          <w:sz w:val="30"/>
          <w:szCs w:val="30"/>
        </w:rPr>
      </w:pPr>
      <w:r w:rsidRPr="003F1669">
        <w:rPr>
          <w:rFonts w:eastAsia="Times New Roman"/>
          <w:color w:val="C00000"/>
          <w:spacing w:val="-1"/>
          <w:position w:val="-1"/>
          <w:sz w:val="30"/>
          <w:szCs w:val="30"/>
        </w:rPr>
        <w:t>Lay Summary</w:t>
      </w:r>
      <w:r w:rsidR="00AD34DC">
        <w:rPr>
          <w:rFonts w:eastAsia="Times New Roman"/>
          <w:color w:val="C00000"/>
          <w:spacing w:val="-1"/>
          <w:position w:val="-1"/>
          <w:sz w:val="30"/>
          <w:szCs w:val="30"/>
        </w:rPr>
        <w:t xml:space="preserve"> </w:t>
      </w:r>
      <w:r w:rsidR="00D010BD">
        <w:rPr>
          <w:rFonts w:eastAsia="Times New Roman"/>
          <w:color w:val="C00000"/>
          <w:spacing w:val="-1"/>
          <w:position w:val="-1"/>
          <w:sz w:val="30"/>
          <w:szCs w:val="30"/>
        </w:rPr>
        <w:t xml:space="preserve">Form </w:t>
      </w:r>
      <w:r w:rsidRPr="003F1669">
        <w:rPr>
          <w:rFonts w:eastAsia="Times New Roman"/>
          <w:color w:val="C00000"/>
          <w:spacing w:val="-1"/>
          <w:position w:val="-1"/>
          <w:sz w:val="30"/>
          <w:szCs w:val="30"/>
        </w:rPr>
        <w:t>and G</w:t>
      </w:r>
      <w:r w:rsidRPr="003F1669">
        <w:rPr>
          <w:rFonts w:eastAsia="Times New Roman"/>
          <w:color w:val="C00000"/>
          <w:position w:val="-1"/>
          <w:sz w:val="30"/>
          <w:szCs w:val="30"/>
        </w:rPr>
        <w:t>u</w:t>
      </w:r>
      <w:r w:rsidRPr="003F1669">
        <w:rPr>
          <w:rFonts w:eastAsia="Times New Roman"/>
          <w:color w:val="C00000"/>
          <w:spacing w:val="1"/>
          <w:position w:val="-1"/>
          <w:sz w:val="30"/>
          <w:szCs w:val="30"/>
        </w:rPr>
        <w:t>i</w:t>
      </w:r>
      <w:r w:rsidRPr="003F1669">
        <w:rPr>
          <w:rFonts w:eastAsia="Times New Roman"/>
          <w:color w:val="C00000"/>
          <w:position w:val="-1"/>
          <w:sz w:val="30"/>
          <w:szCs w:val="30"/>
        </w:rPr>
        <w:t>de</w:t>
      </w:r>
      <w:r w:rsidRPr="003F1669">
        <w:rPr>
          <w:rFonts w:eastAsia="Times New Roman"/>
          <w:color w:val="C00000"/>
          <w:spacing w:val="-1"/>
          <w:position w:val="-1"/>
          <w:sz w:val="30"/>
          <w:szCs w:val="30"/>
        </w:rPr>
        <w:t>l</w:t>
      </w:r>
      <w:r w:rsidRPr="003F1669">
        <w:rPr>
          <w:rFonts w:eastAsia="Times New Roman"/>
          <w:color w:val="C00000"/>
          <w:spacing w:val="1"/>
          <w:position w:val="-1"/>
          <w:sz w:val="30"/>
          <w:szCs w:val="30"/>
        </w:rPr>
        <w:t>i</w:t>
      </w:r>
      <w:r w:rsidRPr="003F1669">
        <w:rPr>
          <w:rFonts w:eastAsia="Times New Roman"/>
          <w:color w:val="C00000"/>
          <w:position w:val="-1"/>
          <w:sz w:val="30"/>
          <w:szCs w:val="30"/>
        </w:rPr>
        <w:t>n</w:t>
      </w:r>
      <w:r w:rsidRPr="003F1669">
        <w:rPr>
          <w:rFonts w:eastAsia="Times New Roman"/>
          <w:color w:val="C00000"/>
          <w:spacing w:val="-2"/>
          <w:position w:val="-1"/>
          <w:sz w:val="30"/>
          <w:szCs w:val="30"/>
        </w:rPr>
        <w:t>e</w:t>
      </w:r>
      <w:r w:rsidRPr="003F1669">
        <w:rPr>
          <w:rFonts w:eastAsia="Times New Roman"/>
          <w:color w:val="C00000"/>
          <w:position w:val="-1"/>
          <w:sz w:val="30"/>
          <w:szCs w:val="30"/>
        </w:rPr>
        <w:t>s</w:t>
      </w:r>
      <w:r w:rsidRPr="003F1669">
        <w:rPr>
          <w:rFonts w:eastAsia="Times New Roman"/>
          <w:color w:val="C00000"/>
          <w:spacing w:val="1"/>
          <w:position w:val="-1"/>
          <w:sz w:val="30"/>
          <w:szCs w:val="30"/>
        </w:rPr>
        <w:t xml:space="preserve"> </w:t>
      </w:r>
      <w:r w:rsidRPr="003F1669">
        <w:rPr>
          <w:rFonts w:eastAsia="Times New Roman"/>
          <w:color w:val="C00000"/>
          <w:spacing w:val="-2"/>
          <w:position w:val="-1"/>
          <w:sz w:val="30"/>
          <w:szCs w:val="30"/>
        </w:rPr>
        <w:t>f</w:t>
      </w:r>
      <w:r w:rsidRPr="003F1669">
        <w:rPr>
          <w:rFonts w:eastAsia="Times New Roman"/>
          <w:color w:val="C00000"/>
          <w:position w:val="-1"/>
          <w:sz w:val="30"/>
          <w:szCs w:val="30"/>
        </w:rPr>
        <w:t>or</w:t>
      </w:r>
      <w:r w:rsidRPr="003F1669">
        <w:rPr>
          <w:rFonts w:eastAsia="Times New Roman"/>
          <w:color w:val="C00000"/>
          <w:spacing w:val="1"/>
          <w:position w:val="-1"/>
          <w:sz w:val="30"/>
          <w:szCs w:val="30"/>
        </w:rPr>
        <w:t xml:space="preserve"> submission to the ECA </w:t>
      </w:r>
      <w:r w:rsidRPr="003F1669">
        <w:rPr>
          <w:rFonts w:eastAsia="Times New Roman"/>
          <w:color w:val="C00000"/>
          <w:position w:val="-1"/>
          <w:sz w:val="30"/>
          <w:szCs w:val="30"/>
        </w:rPr>
        <w:t>Competition</w:t>
      </w:r>
    </w:p>
    <w:p w14:paraId="09DBC999" w14:textId="5CC329F9" w:rsidR="007D3AF9" w:rsidRPr="00701CAA" w:rsidRDefault="007D3AF9" w:rsidP="007D3AF9">
      <w:pPr>
        <w:jc w:val="center"/>
        <w:rPr>
          <w:rFonts w:ascii="Arial Narrow" w:hAnsi="Arial Narrow" w:cs="Arial"/>
          <w:color w:val="1F497D"/>
        </w:rPr>
      </w:pPr>
      <w:r w:rsidRPr="00701CAA">
        <w:rPr>
          <w:rFonts w:ascii="Arial Narrow" w:hAnsi="Arial Narrow" w:cs="Arial"/>
          <w:color w:val="1F497D"/>
        </w:rPr>
        <w:sym w:font="Wingdings 2" w:char="00F6"/>
      </w:r>
      <w:r w:rsidRPr="00701CAA">
        <w:rPr>
          <w:rFonts w:ascii="Arial Narrow" w:hAnsi="Arial Narrow" w:cs="Arial"/>
          <w:color w:val="1F497D"/>
        </w:rPr>
        <w:t xml:space="preserve"> click on </w:t>
      </w:r>
      <w:r w:rsidR="00EE65A9">
        <w:rPr>
          <w:rFonts w:ascii="Arial Narrow" w:hAnsi="Arial Narrow" w:cs="Arial"/>
          <w:color w:val="1F497D"/>
        </w:rPr>
        <w:t xml:space="preserve">the </w:t>
      </w:r>
      <w:r w:rsidRPr="00701CAA">
        <w:rPr>
          <w:rFonts w:ascii="Arial Narrow" w:hAnsi="Arial Narrow" w:cs="Arial"/>
          <w:color w:val="1F497D"/>
        </w:rPr>
        <w:t>grey field to complete form</w:t>
      </w:r>
      <w:r w:rsidRPr="00701CAA">
        <w:rPr>
          <w:rFonts w:ascii="Arial Narrow" w:hAnsi="Arial Narrow" w:cs="Arial"/>
          <w:color w:val="1F497D"/>
        </w:rPr>
        <w:tab/>
      </w:r>
      <w:r w:rsidRPr="00701CAA">
        <w:rPr>
          <w:rFonts w:ascii="Arial Narrow" w:hAnsi="Arial Narrow" w:cs="Arial"/>
          <w:color w:val="1F497D"/>
        </w:rPr>
        <w:sym w:font="Wingdings 2" w:char="00F6"/>
      </w:r>
      <w:r w:rsidRPr="00701CAA">
        <w:rPr>
          <w:rFonts w:ascii="Arial Narrow" w:hAnsi="Arial Narrow" w:cs="Arial"/>
          <w:color w:val="1F497D"/>
        </w:rPr>
        <w:t xml:space="preserve">  use tab key to move </w:t>
      </w:r>
      <w:r w:rsidR="00EE65A9">
        <w:rPr>
          <w:rFonts w:ascii="Arial Narrow" w:hAnsi="Arial Narrow" w:cs="Arial"/>
          <w:color w:val="1F497D"/>
        </w:rPr>
        <w:t xml:space="preserve">the </w:t>
      </w:r>
      <w:r w:rsidRPr="00701CAA">
        <w:rPr>
          <w:rFonts w:ascii="Arial Narrow" w:hAnsi="Arial Narrow" w:cs="Arial"/>
          <w:color w:val="1F497D"/>
        </w:rPr>
        <w:t>cursor to next grey field</w:t>
      </w:r>
    </w:p>
    <w:p w14:paraId="4FD1BB09" w14:textId="77777777" w:rsidR="00115132" w:rsidRDefault="007D3AF9" w:rsidP="003F1669">
      <w:pPr>
        <w:autoSpaceDE w:val="0"/>
        <w:autoSpaceDN w:val="0"/>
        <w:adjustRightInd w:val="0"/>
        <w:ind w:left="-810" w:right="-810"/>
        <w:jc w:val="center"/>
        <w:rPr>
          <w:rFonts w:eastAsia="Times New Roman"/>
          <w:color w:val="C00000"/>
          <w:position w:val="-1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CA33" wp14:editId="042CEDB5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951980" cy="1190625"/>
                <wp:effectExtent l="0" t="0" r="20320" b="28575"/>
                <wp:wrapNone/>
                <wp:docPr id="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1980" cy="1190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A9F4D" w14:textId="6945201E" w:rsidR="00987E02" w:rsidRPr="003F1669" w:rsidRDefault="00987E02" w:rsidP="003767CE">
                            <w:pP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</w:pPr>
                            <w:r w:rsidRPr="003F1669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 xml:space="preserve">Patients and families are partners with their health care providers and researchers at Hamilton Health Sciences.  </w:t>
                            </w:r>
                            <w:r w:rsidRPr="003F1669">
                              <w:rPr>
                                <w:rFonts w:asciiTheme="minorHAnsi" w:eastAsiaTheme="minorHAnsi" w:hAnsiTheme="minorHAnsi" w:cstheme="minorBidi"/>
                                <w:color w:val="C00000"/>
                                <w:u w:val="single"/>
                                <w:lang w:val="en-CA"/>
                              </w:rPr>
                              <w:t>Effective November 2022 Competition</w:t>
                            </w:r>
                            <w:r w:rsidRPr="003F1669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 xml:space="preserve">, a Patient Advisory for Research representative will serve as a member of the Early Career Award (ECA) Peer Review Committee </w:t>
                            </w:r>
                            <w:r w:rsidR="00EE65A9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 xml:space="preserve">and will </w:t>
                            </w:r>
                            <w:r w:rsidRPr="003F1669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>tak</w:t>
                            </w:r>
                            <w:r w:rsidR="00E22DBB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>e</w:t>
                            </w:r>
                            <w:r w:rsidR="00D010BD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3F1669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lang w:val="en-CA"/>
                              </w:rPr>
                              <w:t>on the task of reviewing and evaluating the Lay Summary of all HPI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FCA33" id="Rounded Rectangle 3" o:spid="_x0000_s1026" style="position:absolute;left:0;text-align:left;margin-left:0;margin-top:8.35pt;width:547.4pt;height:9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" fillcolor="#4f81bd" strokecolor="#385d8a" strokeweight="2pt">
                <v:path arrowok="t"/>
                <v:textbox>
                  <w:txbxContent>
                    <w:p w14:paraId="208A9F4D" w14:textId="6945201E" w:rsidR="00987E02" w:rsidRPr="003F1669" w:rsidRDefault="00987E02" w:rsidP="003767CE">
                      <w:pPr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</w:pPr>
                      <w:r w:rsidRPr="003F1669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 xml:space="preserve">Patients and families are partners with their health care providers and researchers at Hamilton Health Sciences.  </w:t>
                      </w:r>
                      <w:r w:rsidRPr="003F1669">
                        <w:rPr>
                          <w:rFonts w:asciiTheme="minorHAnsi" w:eastAsiaTheme="minorHAnsi" w:hAnsiTheme="minorHAnsi" w:cstheme="minorBidi"/>
                          <w:color w:val="C00000"/>
                          <w:u w:val="single"/>
                          <w:lang w:val="en-CA"/>
                        </w:rPr>
                        <w:t>Effective November 2022 Competition</w:t>
                      </w:r>
                      <w:r w:rsidRPr="003F1669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 xml:space="preserve">, a Patient Advisory for Research representative will serve as a member of the Early Career Award (ECA) Peer Review Committee </w:t>
                      </w:r>
                      <w:r w:rsidR="00EE65A9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 xml:space="preserve">and will </w:t>
                      </w:r>
                      <w:r w:rsidRPr="003F1669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>tak</w:t>
                      </w:r>
                      <w:r w:rsidR="00E22DBB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>e</w:t>
                      </w:r>
                      <w:r w:rsidR="00D010BD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3F1669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lang w:val="en-CA"/>
                        </w:rPr>
                        <w:t>on the task of reviewing and evaluating the Lay Summary of all HPI Applications.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013AE9" w14:textId="77777777" w:rsidR="00115132" w:rsidRPr="003F1669" w:rsidRDefault="00115132" w:rsidP="003F1669">
      <w:pPr>
        <w:autoSpaceDE w:val="0"/>
        <w:autoSpaceDN w:val="0"/>
        <w:adjustRightInd w:val="0"/>
        <w:ind w:left="-810" w:right="-810"/>
        <w:jc w:val="center"/>
        <w:rPr>
          <w:color w:val="C00000"/>
          <w:sz w:val="30"/>
          <w:szCs w:val="30"/>
        </w:rPr>
      </w:pPr>
    </w:p>
    <w:p w14:paraId="163DD30A" w14:textId="77777777" w:rsidR="000C6050" w:rsidRDefault="000C6050" w:rsidP="003767CE">
      <w:pPr>
        <w:ind w:left="-540" w:right="-270"/>
        <w:rPr>
          <w:lang w:val="en-CA"/>
        </w:rPr>
      </w:pPr>
    </w:p>
    <w:p w14:paraId="5CD5EAAB" w14:textId="77777777" w:rsidR="003767CE" w:rsidRDefault="003767CE" w:rsidP="003767CE">
      <w:pPr>
        <w:ind w:left="-540" w:right="-270"/>
        <w:rPr>
          <w:lang w:val="en-CA"/>
        </w:rPr>
      </w:pPr>
    </w:p>
    <w:p w14:paraId="15987944" w14:textId="77777777" w:rsidR="003767CE" w:rsidRDefault="003767CE" w:rsidP="003767CE">
      <w:pPr>
        <w:ind w:left="-540" w:right="-270"/>
        <w:rPr>
          <w:lang w:val="en-CA"/>
        </w:rPr>
      </w:pPr>
    </w:p>
    <w:p w14:paraId="1570E2B3" w14:textId="77777777" w:rsidR="003767CE" w:rsidRDefault="003767CE" w:rsidP="003767CE">
      <w:pPr>
        <w:ind w:left="-540" w:right="-270"/>
        <w:rPr>
          <w:lang w:val="en-CA"/>
        </w:rPr>
      </w:pPr>
    </w:p>
    <w:p w14:paraId="26B59AF6" w14:textId="77777777" w:rsidR="003767CE" w:rsidRDefault="003767CE" w:rsidP="003767CE">
      <w:pPr>
        <w:ind w:left="-540" w:right="-270"/>
        <w:rPr>
          <w:lang w:val="en-CA"/>
        </w:rPr>
      </w:pPr>
    </w:p>
    <w:p w14:paraId="2006901C" w14:textId="77777777" w:rsidR="003767CE" w:rsidRDefault="003767CE" w:rsidP="003767CE">
      <w:pPr>
        <w:ind w:left="-540" w:right="-270"/>
        <w:rPr>
          <w:lang w:val="en-CA"/>
        </w:rPr>
      </w:pPr>
    </w:p>
    <w:p w14:paraId="36D33340" w14:textId="77777777" w:rsidR="003767CE" w:rsidRDefault="003767CE" w:rsidP="003767CE">
      <w:pPr>
        <w:ind w:left="-360" w:right="-450"/>
        <w:rPr>
          <w:rFonts w:asciiTheme="minorHAnsi" w:eastAsiaTheme="minorHAnsi" w:hAnsiTheme="minorHAnsi" w:cstheme="minorBidi"/>
          <w:b/>
          <w:sz w:val="26"/>
          <w:szCs w:val="26"/>
          <w:lang w:val="en-CA"/>
        </w:rPr>
      </w:pPr>
      <w:r w:rsidRPr="00D25773">
        <w:rPr>
          <w:rFonts w:asciiTheme="minorHAnsi" w:eastAsiaTheme="minorHAnsi" w:hAnsiTheme="minorHAnsi" w:cstheme="minorBidi"/>
          <w:b/>
          <w:sz w:val="26"/>
          <w:szCs w:val="26"/>
          <w:lang w:val="en-CA"/>
        </w:rPr>
        <w:t>REVIEW CRITERIA for EVALUATING LAY SUMMARY</w:t>
      </w:r>
    </w:p>
    <w:p w14:paraId="5F61F71D" w14:textId="77777777" w:rsidR="00115132" w:rsidRPr="00115132" w:rsidRDefault="00115132" w:rsidP="003767CE">
      <w:pPr>
        <w:ind w:left="-360" w:right="-450"/>
        <w:rPr>
          <w:rFonts w:asciiTheme="minorHAnsi" w:eastAsiaTheme="minorHAnsi" w:hAnsiTheme="minorHAnsi" w:cstheme="minorBidi"/>
          <w:b/>
          <w:sz w:val="10"/>
          <w:szCs w:val="10"/>
          <w:lang w:val="en-CA"/>
        </w:rPr>
      </w:pPr>
    </w:p>
    <w:p w14:paraId="4C51FDB5" w14:textId="150AC797" w:rsidR="003767CE" w:rsidRPr="00C15CE9" w:rsidRDefault="003767CE" w:rsidP="003767CE">
      <w:pPr>
        <w:pStyle w:val="ListParagraph"/>
        <w:widowControl/>
        <w:numPr>
          <w:ilvl w:val="0"/>
          <w:numId w:val="7"/>
        </w:numPr>
        <w:spacing w:after="0" w:line="240" w:lineRule="auto"/>
        <w:ind w:left="360" w:right="-450"/>
        <w:rPr>
          <w:highlight w:val="yellow"/>
          <w:lang w:val="en-CA"/>
        </w:rPr>
      </w:pPr>
      <w:r w:rsidRPr="00C15CE9">
        <w:rPr>
          <w:highlight w:val="yellow"/>
          <w:lang w:val="en-CA"/>
        </w:rPr>
        <w:t xml:space="preserve">Readability for </w:t>
      </w:r>
      <w:r w:rsidR="00E22DBB">
        <w:rPr>
          <w:highlight w:val="yellow"/>
          <w:lang w:val="en-CA"/>
        </w:rPr>
        <w:t xml:space="preserve">the </w:t>
      </w:r>
      <w:r w:rsidRPr="00C15CE9">
        <w:rPr>
          <w:highlight w:val="yellow"/>
          <w:lang w:val="en-CA"/>
        </w:rPr>
        <w:t>public at a grade 8 level</w:t>
      </w:r>
    </w:p>
    <w:p w14:paraId="007EF15C" w14:textId="77777777" w:rsidR="003767CE" w:rsidRPr="001A46EE" w:rsidRDefault="003767CE" w:rsidP="003767CE">
      <w:pPr>
        <w:pStyle w:val="ListParagraph"/>
        <w:widowControl/>
        <w:numPr>
          <w:ilvl w:val="0"/>
          <w:numId w:val="7"/>
        </w:numPr>
        <w:spacing w:after="0" w:line="240" w:lineRule="auto"/>
        <w:ind w:left="360" w:right="-450"/>
        <w:rPr>
          <w:lang w:val="en-CA"/>
        </w:rPr>
      </w:pPr>
      <w:r w:rsidRPr="001A46EE">
        <w:rPr>
          <w:lang w:val="en-CA"/>
        </w:rPr>
        <w:t xml:space="preserve">Clearly ties to the </w:t>
      </w:r>
      <w:r w:rsidR="005E1E03">
        <w:rPr>
          <w:lang w:val="en-CA"/>
        </w:rPr>
        <w:t>Research Early Career Awards</w:t>
      </w:r>
      <w:r w:rsidRPr="001A46EE">
        <w:rPr>
          <w:lang w:val="en-CA"/>
        </w:rPr>
        <w:t xml:space="preserve"> purpose and priorities</w:t>
      </w:r>
    </w:p>
    <w:p w14:paraId="20FDF96A" w14:textId="77777777" w:rsidR="00C15CE9" w:rsidRDefault="00C15CE9" w:rsidP="00D010BD">
      <w:pPr>
        <w:pStyle w:val="ListParagraph"/>
        <w:widowControl/>
        <w:numPr>
          <w:ilvl w:val="0"/>
          <w:numId w:val="7"/>
        </w:numPr>
        <w:spacing w:after="0" w:line="240" w:lineRule="auto"/>
        <w:ind w:left="360" w:right="-450"/>
        <w:rPr>
          <w:lang w:val="en-CA"/>
        </w:rPr>
      </w:pPr>
      <w:r>
        <w:rPr>
          <w:lang w:val="en-CA"/>
        </w:rPr>
        <w:t>Advances the researcher’s career pathway and/or program of research</w:t>
      </w:r>
    </w:p>
    <w:p w14:paraId="4A562AAE" w14:textId="74E2C6C8" w:rsidR="005E5A25" w:rsidRDefault="00C15CE9" w:rsidP="005E5A25">
      <w:pPr>
        <w:pStyle w:val="ListParagraph"/>
        <w:widowControl/>
        <w:numPr>
          <w:ilvl w:val="0"/>
          <w:numId w:val="7"/>
        </w:numPr>
        <w:spacing w:after="0" w:line="240" w:lineRule="auto"/>
        <w:ind w:left="360" w:right="-450"/>
        <w:rPr>
          <w:lang w:val="en-CA"/>
        </w:rPr>
      </w:pPr>
      <w:r>
        <w:rPr>
          <w:lang w:val="en-CA"/>
        </w:rPr>
        <w:t>Proposed work a</w:t>
      </w:r>
      <w:r w:rsidR="003767CE" w:rsidRPr="001A46EE">
        <w:rPr>
          <w:lang w:val="en-CA"/>
        </w:rPr>
        <w:t xml:space="preserve">dvances and creates new knowledge that </w:t>
      </w:r>
      <w:r w:rsidR="001B73C4">
        <w:rPr>
          <w:lang w:val="en-CA"/>
        </w:rPr>
        <w:t xml:space="preserve">does or has the potential to </w:t>
      </w:r>
      <w:r w:rsidR="003767CE" w:rsidRPr="001A46EE">
        <w:rPr>
          <w:lang w:val="en-CA"/>
        </w:rPr>
        <w:t>inform patient care</w:t>
      </w:r>
      <w:r w:rsidR="00D010BD">
        <w:rPr>
          <w:lang w:val="en-CA"/>
        </w:rPr>
        <w:t xml:space="preserve"> and/or builds on existing basic laboratory research work</w:t>
      </w:r>
    </w:p>
    <w:p w14:paraId="66B02C03" w14:textId="77777777" w:rsidR="00115132" w:rsidRPr="00D25773" w:rsidRDefault="00115132" w:rsidP="00115132">
      <w:pPr>
        <w:pStyle w:val="ListParagraph"/>
        <w:widowControl/>
        <w:spacing w:after="0" w:line="240" w:lineRule="auto"/>
        <w:ind w:left="360" w:right="-450"/>
        <w:rPr>
          <w:lang w:val="en-CA"/>
        </w:rPr>
      </w:pPr>
    </w:p>
    <w:p w14:paraId="0F956CAC" w14:textId="77777777" w:rsidR="003767CE" w:rsidRPr="00E77637" w:rsidRDefault="003767CE" w:rsidP="003767CE">
      <w:pPr>
        <w:shd w:val="clear" w:color="auto" w:fill="4F81BD" w:themeFill="accent1"/>
        <w:ind w:left="-540" w:right="-450"/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</w:pPr>
      <w:r w:rsidRPr="00E77637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>Complete the below five sections of this Lay Summary Template for your</w:t>
      </w:r>
      <w:r w:rsidR="00466E30" w:rsidRPr="00E77637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 xml:space="preserve"> proposed </w:t>
      </w:r>
      <w:r w:rsidR="003515C7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>ECA</w:t>
      </w:r>
      <w:r w:rsidR="00466E30" w:rsidRPr="00E77637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 xml:space="preserve"> research project</w:t>
      </w:r>
      <w:r w:rsidR="003F1669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>(s)</w:t>
      </w:r>
      <w:r w:rsidR="00466E30" w:rsidRPr="00E77637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 xml:space="preserve">. </w:t>
      </w:r>
      <w:r w:rsidRPr="00E77637">
        <w:rPr>
          <w:rFonts w:asciiTheme="minorHAnsi" w:eastAsiaTheme="minorHAnsi" w:hAnsiTheme="minorHAnsi" w:cstheme="minorBidi"/>
          <w:b/>
          <w:color w:val="FFFFFF" w:themeColor="background1"/>
          <w:sz w:val="26"/>
          <w:szCs w:val="26"/>
          <w:lang w:val="en-CA"/>
        </w:rPr>
        <w:t xml:space="preserve"> In creating your content, ensure that:</w:t>
      </w:r>
    </w:p>
    <w:p w14:paraId="7276C671" w14:textId="637C1658" w:rsidR="003767CE" w:rsidRDefault="003767CE" w:rsidP="008D7462">
      <w:pPr>
        <w:pStyle w:val="ListParagraph"/>
        <w:widowControl/>
        <w:numPr>
          <w:ilvl w:val="0"/>
          <w:numId w:val="12"/>
        </w:numPr>
        <w:spacing w:after="0" w:line="240" w:lineRule="auto"/>
        <w:ind w:left="360" w:right="-450"/>
        <w:rPr>
          <w:lang w:val="en-CA"/>
        </w:rPr>
      </w:pPr>
      <w:r>
        <w:rPr>
          <w:lang w:val="en-CA"/>
        </w:rPr>
        <w:t xml:space="preserve">the tone is appropriate for </w:t>
      </w:r>
      <w:r w:rsidR="001B73C4">
        <w:rPr>
          <w:lang w:val="en-CA"/>
        </w:rPr>
        <w:t xml:space="preserve">the </w:t>
      </w:r>
      <w:r>
        <w:rPr>
          <w:lang w:val="en-CA"/>
        </w:rPr>
        <w:t>public audience ( awareness of sensitivity)</w:t>
      </w:r>
    </w:p>
    <w:p w14:paraId="51A7D396" w14:textId="77777777" w:rsidR="003767CE" w:rsidRDefault="003767CE" w:rsidP="008D7462">
      <w:pPr>
        <w:pStyle w:val="ListParagraph"/>
        <w:widowControl/>
        <w:numPr>
          <w:ilvl w:val="0"/>
          <w:numId w:val="12"/>
        </w:numPr>
        <w:spacing w:after="0" w:line="240" w:lineRule="auto"/>
        <w:ind w:left="360" w:right="-450"/>
        <w:rPr>
          <w:lang w:val="en-CA"/>
        </w:rPr>
      </w:pPr>
      <w:r>
        <w:rPr>
          <w:lang w:val="en-CA"/>
        </w:rPr>
        <w:t>no acronyms are used</w:t>
      </w:r>
    </w:p>
    <w:p w14:paraId="2E6D091F" w14:textId="77777777" w:rsidR="003767CE" w:rsidRDefault="003767CE" w:rsidP="008D7462">
      <w:pPr>
        <w:pStyle w:val="ListParagraph"/>
        <w:widowControl/>
        <w:numPr>
          <w:ilvl w:val="0"/>
          <w:numId w:val="12"/>
        </w:numPr>
        <w:spacing w:after="0" w:line="240" w:lineRule="auto"/>
        <w:ind w:left="360" w:right="-450"/>
        <w:rPr>
          <w:lang w:val="en-CA"/>
        </w:rPr>
      </w:pPr>
      <w:r>
        <w:rPr>
          <w:lang w:val="en-CA"/>
        </w:rPr>
        <w:t>simple terms are used – medical terminology is used sparingly and, if necessary, explained in “everyday” language</w:t>
      </w:r>
    </w:p>
    <w:p w14:paraId="2EFABF7F" w14:textId="5C53680B" w:rsidR="003767CE" w:rsidRPr="00D010BD" w:rsidRDefault="003767CE" w:rsidP="005B7BEC">
      <w:pPr>
        <w:pStyle w:val="ListParagraph"/>
        <w:widowControl/>
        <w:numPr>
          <w:ilvl w:val="0"/>
          <w:numId w:val="12"/>
        </w:numPr>
        <w:spacing w:after="0" w:line="240" w:lineRule="auto"/>
        <w:ind w:left="360" w:right="-450"/>
        <w:rPr>
          <w:lang w:val="en-CA"/>
        </w:rPr>
      </w:pPr>
      <w:r w:rsidRPr="00D010BD">
        <w:rPr>
          <w:lang w:val="en-CA"/>
        </w:rPr>
        <w:t>is easy to understand</w:t>
      </w:r>
      <w:r w:rsidR="00D010BD" w:rsidRPr="00D010BD">
        <w:rPr>
          <w:lang w:val="en-CA"/>
        </w:rPr>
        <w:t xml:space="preserve"> – ideas </w:t>
      </w:r>
      <w:r w:rsidRPr="00D010BD">
        <w:rPr>
          <w:lang w:val="en-CA"/>
        </w:rPr>
        <w:t>flow together in a way that is easy to follow – using short and clear sentences</w:t>
      </w:r>
    </w:p>
    <w:p w14:paraId="64913191" w14:textId="77777777" w:rsidR="00CE67DA" w:rsidRDefault="00223896" w:rsidP="00CE67DA">
      <w:pPr>
        <w:ind w:left="-540" w:right="-540"/>
        <w:rPr>
          <w:lang w:val="en-CA"/>
        </w:rPr>
      </w:pPr>
      <w:r>
        <w:rPr>
          <w:lang w:val="en-CA"/>
        </w:rPr>
        <w:pict w14:anchorId="4AA7F0CD">
          <v:rect id="_x0000_i1025" style="width:0;height:1.5pt" o:hralign="center" o:hrstd="t" o:hr="t" fillcolor="gray" stroked="f"/>
        </w:pict>
      </w:r>
    </w:p>
    <w:p w14:paraId="31277DFD" w14:textId="77777777" w:rsidR="00115132" w:rsidRDefault="00115132" w:rsidP="00CE67DA">
      <w:pPr>
        <w:ind w:left="-540"/>
        <w:rPr>
          <w:rFonts w:asciiTheme="minorHAnsi" w:eastAsiaTheme="minorHAnsi" w:hAnsiTheme="minorHAnsi" w:cstheme="minorBidi"/>
          <w:sz w:val="26"/>
          <w:szCs w:val="26"/>
          <w:lang w:val="en-CA"/>
        </w:rPr>
      </w:pPr>
    </w:p>
    <w:p w14:paraId="5319257B" w14:textId="77777777" w:rsidR="00CE67DA" w:rsidRDefault="00CE67DA" w:rsidP="00CE67DA">
      <w:pPr>
        <w:ind w:left="-540"/>
        <w:rPr>
          <w:szCs w:val="20"/>
        </w:rPr>
      </w:pPr>
      <w:r w:rsidRPr="00D25773">
        <w:rPr>
          <w:rFonts w:asciiTheme="minorHAnsi" w:eastAsiaTheme="minorHAnsi" w:hAnsiTheme="minorHAnsi" w:cstheme="minorBidi"/>
          <w:sz w:val="26"/>
          <w:szCs w:val="26"/>
          <w:lang w:val="en-CA"/>
        </w:rPr>
        <w:t xml:space="preserve">Name of </w:t>
      </w:r>
      <w:r w:rsidR="003515C7">
        <w:rPr>
          <w:rFonts w:asciiTheme="minorHAnsi" w:eastAsiaTheme="minorHAnsi" w:hAnsiTheme="minorHAnsi" w:cstheme="minorBidi"/>
          <w:sz w:val="26"/>
          <w:szCs w:val="26"/>
          <w:lang w:val="en-CA"/>
        </w:rPr>
        <w:t>ECA</w:t>
      </w:r>
      <w:r w:rsidRPr="00D25773">
        <w:rPr>
          <w:rFonts w:asciiTheme="minorHAnsi" w:eastAsiaTheme="minorHAnsi" w:hAnsiTheme="minorHAnsi" w:cstheme="minorBidi"/>
          <w:sz w:val="26"/>
          <w:szCs w:val="26"/>
          <w:lang w:val="en-CA"/>
        </w:rPr>
        <w:t xml:space="preserve"> Applicant:</w:t>
      </w:r>
      <w:r w:rsidR="000C7DE0">
        <w:rPr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C7DE0">
        <w:rPr>
          <w:szCs w:val="20"/>
        </w:rPr>
        <w:instrText xml:space="preserve"> FORMTEXT </w:instrText>
      </w:r>
      <w:r w:rsidR="000C7DE0">
        <w:rPr>
          <w:szCs w:val="20"/>
        </w:rPr>
      </w:r>
      <w:r w:rsidR="000C7DE0">
        <w:rPr>
          <w:szCs w:val="20"/>
        </w:rPr>
        <w:fldChar w:fldCharType="separate"/>
      </w:r>
      <w:bookmarkStart w:id="0" w:name="_GoBack"/>
      <w:r w:rsidR="000C7DE0">
        <w:rPr>
          <w:noProof/>
          <w:szCs w:val="20"/>
        </w:rPr>
        <w:t> </w:t>
      </w:r>
      <w:r w:rsidR="000C7DE0">
        <w:rPr>
          <w:noProof/>
          <w:szCs w:val="20"/>
        </w:rPr>
        <w:t> </w:t>
      </w:r>
      <w:r w:rsidR="000C7DE0">
        <w:rPr>
          <w:noProof/>
          <w:szCs w:val="20"/>
        </w:rPr>
        <w:t> </w:t>
      </w:r>
      <w:r w:rsidR="000C7DE0">
        <w:rPr>
          <w:noProof/>
          <w:szCs w:val="20"/>
        </w:rPr>
        <w:t> </w:t>
      </w:r>
      <w:r w:rsidR="000C7DE0">
        <w:rPr>
          <w:noProof/>
          <w:szCs w:val="20"/>
        </w:rPr>
        <w:t> </w:t>
      </w:r>
      <w:bookmarkEnd w:id="0"/>
      <w:r w:rsidR="000C7DE0">
        <w:rPr>
          <w:szCs w:val="20"/>
        </w:rPr>
        <w:fldChar w:fldCharType="end"/>
      </w:r>
    </w:p>
    <w:p w14:paraId="06BFBFF8" w14:textId="77777777" w:rsidR="00CE67DA" w:rsidRDefault="003515C7" w:rsidP="00CE67DA">
      <w:pPr>
        <w:ind w:left="-540"/>
        <w:rPr>
          <w:lang w:val="en-CA"/>
        </w:rPr>
      </w:pPr>
      <w:r>
        <w:rPr>
          <w:rFonts w:asciiTheme="minorHAnsi" w:eastAsiaTheme="minorHAnsi" w:hAnsiTheme="minorHAnsi" w:cstheme="minorBidi"/>
          <w:sz w:val="26"/>
          <w:szCs w:val="26"/>
          <w:lang w:val="en-CA"/>
        </w:rPr>
        <w:t xml:space="preserve">ECA </w:t>
      </w:r>
      <w:r w:rsidR="00CE67DA" w:rsidRPr="00D25773">
        <w:rPr>
          <w:rFonts w:asciiTheme="minorHAnsi" w:eastAsiaTheme="minorHAnsi" w:hAnsiTheme="minorHAnsi" w:cstheme="minorBidi"/>
          <w:sz w:val="26"/>
          <w:szCs w:val="26"/>
          <w:lang w:val="en-CA"/>
        </w:rPr>
        <w:t>Project Title</w:t>
      </w:r>
      <w:r w:rsidR="00F6444A">
        <w:rPr>
          <w:rFonts w:asciiTheme="minorHAnsi" w:eastAsiaTheme="minorHAnsi" w:hAnsiTheme="minorHAnsi" w:cstheme="minorBidi"/>
          <w:sz w:val="26"/>
          <w:szCs w:val="26"/>
          <w:lang w:val="en-CA"/>
        </w:rPr>
        <w:t xml:space="preserve"> or Program of Research</w:t>
      </w:r>
      <w:r w:rsidR="00CE67DA" w:rsidRPr="00D25773">
        <w:rPr>
          <w:rFonts w:asciiTheme="minorHAnsi" w:eastAsiaTheme="minorHAnsi" w:hAnsiTheme="minorHAnsi" w:cstheme="minorBidi"/>
          <w:sz w:val="26"/>
          <w:szCs w:val="26"/>
          <w:lang w:val="en-CA"/>
        </w:rPr>
        <w:t>:</w:t>
      </w:r>
      <w:r w:rsidR="000C7DE0" w:rsidRPr="001A0F4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C7DE0" w:rsidRPr="001A0F44">
        <w:rPr>
          <w:sz w:val="20"/>
          <w:szCs w:val="20"/>
        </w:rPr>
        <w:instrText xml:space="preserve"> FORMTEXT </w:instrText>
      </w:r>
      <w:r w:rsidR="000C7DE0" w:rsidRPr="001A0F44">
        <w:rPr>
          <w:sz w:val="20"/>
          <w:szCs w:val="20"/>
        </w:rPr>
      </w:r>
      <w:r w:rsidR="000C7DE0" w:rsidRPr="001A0F44">
        <w:rPr>
          <w:sz w:val="20"/>
          <w:szCs w:val="20"/>
        </w:rPr>
        <w:fldChar w:fldCharType="separate"/>
      </w:r>
      <w:r w:rsidR="000C7DE0" w:rsidRPr="001A0F44">
        <w:rPr>
          <w:noProof/>
          <w:sz w:val="20"/>
          <w:szCs w:val="20"/>
        </w:rPr>
        <w:t> </w:t>
      </w:r>
      <w:r w:rsidR="000C7DE0" w:rsidRPr="001A0F44">
        <w:rPr>
          <w:noProof/>
          <w:sz w:val="20"/>
          <w:szCs w:val="20"/>
        </w:rPr>
        <w:t> </w:t>
      </w:r>
      <w:r w:rsidR="000C7DE0" w:rsidRPr="001A0F44">
        <w:rPr>
          <w:noProof/>
          <w:sz w:val="20"/>
          <w:szCs w:val="20"/>
        </w:rPr>
        <w:t> </w:t>
      </w:r>
      <w:r w:rsidR="000C7DE0" w:rsidRPr="001A0F44">
        <w:rPr>
          <w:noProof/>
          <w:sz w:val="20"/>
          <w:szCs w:val="20"/>
        </w:rPr>
        <w:t> </w:t>
      </w:r>
      <w:r w:rsidR="000C7DE0" w:rsidRPr="001A0F44">
        <w:rPr>
          <w:noProof/>
          <w:sz w:val="20"/>
          <w:szCs w:val="20"/>
        </w:rPr>
        <w:t> </w:t>
      </w:r>
      <w:r w:rsidR="000C7DE0" w:rsidRPr="001A0F44">
        <w:rPr>
          <w:sz w:val="20"/>
          <w:szCs w:val="20"/>
        </w:rPr>
        <w:fldChar w:fldCharType="end"/>
      </w:r>
      <w:r w:rsidR="00CE67DA">
        <w:rPr>
          <w:lang w:val="en-CA"/>
        </w:rPr>
        <w:t xml:space="preserve">  </w:t>
      </w:r>
    </w:p>
    <w:p w14:paraId="0534503C" w14:textId="77777777" w:rsidR="00115132" w:rsidRDefault="00115132" w:rsidP="00CE67DA">
      <w:pPr>
        <w:ind w:left="-540"/>
        <w:rPr>
          <w:lang w:val="en-CA"/>
        </w:rPr>
      </w:pPr>
    </w:p>
    <w:p w14:paraId="42F6B7AF" w14:textId="77777777" w:rsidR="003F1669" w:rsidRPr="00C15CE9" w:rsidRDefault="003F1669" w:rsidP="003F1669">
      <w:pPr>
        <w:pStyle w:val="ListParagraph"/>
        <w:widowControl/>
        <w:numPr>
          <w:ilvl w:val="0"/>
          <w:numId w:val="8"/>
        </w:numPr>
        <w:shd w:val="clear" w:color="auto" w:fill="4F81BD" w:themeFill="accent1"/>
        <w:spacing w:after="0"/>
        <w:ind w:left="-180" w:right="-450"/>
        <w:rPr>
          <w:b/>
          <w:color w:val="FFFFFF" w:themeColor="background1"/>
          <w:sz w:val="26"/>
          <w:szCs w:val="26"/>
          <w:lang w:val="en-CA"/>
        </w:rPr>
      </w:pPr>
      <w:r w:rsidRPr="005E5A25">
        <w:rPr>
          <w:b/>
          <w:color w:val="FFFFFF" w:themeColor="background1"/>
          <w:sz w:val="26"/>
          <w:szCs w:val="26"/>
          <w:lang w:val="en-CA"/>
        </w:rPr>
        <w:t xml:space="preserve">Impact </w:t>
      </w:r>
      <w:r>
        <w:rPr>
          <w:b/>
          <w:color w:val="FFFFFF" w:themeColor="background1"/>
          <w:sz w:val="26"/>
          <w:szCs w:val="26"/>
          <w:lang w:val="en-CA"/>
        </w:rPr>
        <w:t>– Advancing Investigators Career Pathway and Creating New Knowledge</w:t>
      </w:r>
    </w:p>
    <w:p w14:paraId="0DF17CA9" w14:textId="77777777" w:rsidR="003F1669" w:rsidRDefault="003F1669" w:rsidP="003F1669">
      <w:pPr>
        <w:ind w:left="-180"/>
        <w:rPr>
          <w:lang w:val="en-CA"/>
        </w:rPr>
      </w:pPr>
    </w:p>
    <w:p w14:paraId="044808D5" w14:textId="77777777" w:rsidR="003F1669" w:rsidRPr="003F1669" w:rsidRDefault="00115132" w:rsidP="003F1669">
      <w:pPr>
        <w:ind w:left="-540" w:right="-540"/>
        <w:rPr>
          <w:color w:val="C00000"/>
          <w:lang w:val="en-CA"/>
        </w:rPr>
      </w:pPr>
      <w:r>
        <w:rPr>
          <w:color w:val="C00000"/>
          <w:lang w:val="en-CA"/>
        </w:rPr>
        <w:t xml:space="preserve">1a) </w:t>
      </w:r>
      <w:r w:rsidR="003F1669" w:rsidRPr="003F1669">
        <w:rPr>
          <w:color w:val="C00000"/>
          <w:lang w:val="en-CA"/>
        </w:rPr>
        <w:t xml:space="preserve">Development of Research Talent </w:t>
      </w:r>
    </w:p>
    <w:p w14:paraId="5A879803" w14:textId="26829E38" w:rsidR="003F1669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>
        <w:rPr>
          <w:lang w:val="en-CA"/>
        </w:rPr>
        <w:t>How will this award advance the researcher’s career pathway and/or program of research</w:t>
      </w:r>
      <w:r w:rsidR="00115132">
        <w:rPr>
          <w:lang w:val="en-CA"/>
        </w:rPr>
        <w:t>?</w:t>
      </w:r>
    </w:p>
    <w:p w14:paraId="1EDF939E" w14:textId="7BFC7EB7" w:rsidR="003F1669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>
        <w:rPr>
          <w:lang w:val="en-CA"/>
        </w:rPr>
        <w:t xml:space="preserve">How will the ECA funding be </w:t>
      </w:r>
      <w:r w:rsidR="001B73C4">
        <w:rPr>
          <w:lang w:val="en-CA"/>
        </w:rPr>
        <w:t xml:space="preserve">leveraged </w:t>
      </w:r>
      <w:r>
        <w:rPr>
          <w:lang w:val="en-CA"/>
        </w:rPr>
        <w:t>moving forward</w:t>
      </w:r>
      <w:r w:rsidR="00115132">
        <w:rPr>
          <w:lang w:val="en-CA"/>
        </w:rPr>
        <w:t>?</w:t>
      </w:r>
    </w:p>
    <w:p w14:paraId="022ED6CA" w14:textId="760AA258" w:rsidR="003F1669" w:rsidRDefault="001B73C4" w:rsidP="00115132">
      <w:pPr>
        <w:pStyle w:val="ListParagraph"/>
        <w:numPr>
          <w:ilvl w:val="0"/>
          <w:numId w:val="11"/>
        </w:numPr>
        <w:spacing w:after="0"/>
        <w:ind w:left="-180" w:right="-540"/>
        <w:rPr>
          <w:lang w:val="en-CA"/>
        </w:rPr>
      </w:pPr>
      <w:r>
        <w:rPr>
          <w:lang w:val="en-CA"/>
        </w:rPr>
        <w:t>D</w:t>
      </w:r>
      <w:r w:rsidR="003F1669">
        <w:rPr>
          <w:lang w:val="en-CA"/>
        </w:rPr>
        <w:t xml:space="preserve">oes the proposed work  </w:t>
      </w:r>
      <w:r>
        <w:rPr>
          <w:lang w:val="en-CA"/>
        </w:rPr>
        <w:t>advance</w:t>
      </w:r>
      <w:r w:rsidR="003F1669">
        <w:rPr>
          <w:lang w:val="en-CA"/>
        </w:rPr>
        <w:t xml:space="preserve">/create new knowledge that </w:t>
      </w:r>
      <w:r>
        <w:rPr>
          <w:lang w:val="en-CA"/>
        </w:rPr>
        <w:t>has the potential to  inform</w:t>
      </w:r>
      <w:r w:rsidR="003F1669">
        <w:rPr>
          <w:lang w:val="en-CA"/>
        </w:rPr>
        <w:t xml:space="preserve"> patient care</w:t>
      </w:r>
      <w:r w:rsidR="00115132">
        <w:rPr>
          <w:lang w:val="en-CA"/>
        </w:rPr>
        <w:t>?</w:t>
      </w:r>
    </w:p>
    <w:p w14:paraId="59F2B44F" w14:textId="77777777" w:rsidR="00115132" w:rsidRDefault="00115132" w:rsidP="00115132">
      <w:pPr>
        <w:ind w:left="-540" w:right="-540"/>
        <w:rPr>
          <w:sz w:val="20"/>
          <w:szCs w:val="20"/>
        </w:rPr>
      </w:pPr>
    </w:p>
    <w:p w14:paraId="4EFC2BFE" w14:textId="77777777" w:rsidR="00115132" w:rsidRDefault="00115132" w:rsidP="00115132">
      <w:pPr>
        <w:ind w:left="-540" w:right="-540"/>
        <w:rPr>
          <w:sz w:val="20"/>
          <w:szCs w:val="20"/>
        </w:rPr>
      </w:pPr>
      <w:r w:rsidRPr="001A0F4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F44">
        <w:rPr>
          <w:sz w:val="20"/>
          <w:szCs w:val="20"/>
        </w:rPr>
        <w:instrText xml:space="preserve"> FORMTEXT </w:instrText>
      </w:r>
      <w:r w:rsidRPr="001A0F44">
        <w:rPr>
          <w:sz w:val="20"/>
          <w:szCs w:val="20"/>
        </w:rPr>
      </w:r>
      <w:r w:rsidRPr="001A0F44">
        <w:rPr>
          <w:sz w:val="20"/>
          <w:szCs w:val="20"/>
        </w:rPr>
        <w:fldChar w:fldCharType="separate"/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sz w:val="20"/>
          <w:szCs w:val="20"/>
        </w:rPr>
        <w:fldChar w:fldCharType="end"/>
      </w:r>
    </w:p>
    <w:p w14:paraId="3B309254" w14:textId="77777777" w:rsidR="00115132" w:rsidRDefault="001151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6A7F4D" w14:textId="77777777" w:rsidR="00115132" w:rsidRPr="00115132" w:rsidRDefault="00115132" w:rsidP="00115132">
      <w:pPr>
        <w:ind w:left="-540" w:right="-540"/>
        <w:rPr>
          <w:lang w:val="en-CA"/>
        </w:rPr>
      </w:pPr>
    </w:p>
    <w:p w14:paraId="7DA27E31" w14:textId="6664D635" w:rsidR="003F1669" w:rsidRPr="00C15CE9" w:rsidRDefault="00115132" w:rsidP="003F1669">
      <w:pPr>
        <w:ind w:left="-540" w:right="-540"/>
        <w:rPr>
          <w:color w:val="C00000"/>
          <w:lang w:val="en-CA"/>
        </w:rPr>
      </w:pPr>
      <w:r>
        <w:rPr>
          <w:color w:val="C00000"/>
          <w:lang w:val="en-CA"/>
        </w:rPr>
        <w:t xml:space="preserve">1b) </w:t>
      </w:r>
      <w:r w:rsidR="003F1669" w:rsidRPr="00C15CE9">
        <w:rPr>
          <w:color w:val="C00000"/>
          <w:lang w:val="en-CA"/>
        </w:rPr>
        <w:t>Creating New Knowledge that informs patient care</w:t>
      </w:r>
      <w:r w:rsidR="00670EE4">
        <w:rPr>
          <w:color w:val="C00000"/>
          <w:lang w:val="en-CA"/>
        </w:rPr>
        <w:t xml:space="preserve"> and/or builds on existing basic laboratory work</w:t>
      </w:r>
    </w:p>
    <w:p w14:paraId="5DD01A1B" w14:textId="77777777" w:rsidR="003F1669" w:rsidRPr="003472C8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 w:rsidRPr="003472C8">
        <w:rPr>
          <w:lang w:val="en-CA"/>
        </w:rPr>
        <w:t>How will the results of this study inform new or better ways to help patients (at HHS and beyond)?</w:t>
      </w:r>
    </w:p>
    <w:p w14:paraId="138664D7" w14:textId="77777777" w:rsidR="003F1669" w:rsidRPr="003472C8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 w:rsidRPr="003472C8">
        <w:rPr>
          <w:lang w:val="en-CA"/>
        </w:rPr>
        <w:t xml:space="preserve">How will the results of this study contribute to other research </w:t>
      </w:r>
      <w:r w:rsidR="00987E02">
        <w:rPr>
          <w:lang w:val="en-CA"/>
        </w:rPr>
        <w:t xml:space="preserve">work </w:t>
      </w:r>
      <w:r w:rsidRPr="003472C8">
        <w:rPr>
          <w:lang w:val="en-CA"/>
        </w:rPr>
        <w:t>already done?</w:t>
      </w:r>
    </w:p>
    <w:p w14:paraId="25D73638" w14:textId="6A367C4A" w:rsidR="003F1669" w:rsidRPr="003472C8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 w:rsidRPr="003472C8">
        <w:rPr>
          <w:lang w:val="en-CA"/>
        </w:rPr>
        <w:t xml:space="preserve">What will you do with the information </w:t>
      </w:r>
      <w:r w:rsidR="00A70681">
        <w:rPr>
          <w:lang w:val="en-CA"/>
        </w:rPr>
        <w:t xml:space="preserve">that </w:t>
      </w:r>
      <w:r w:rsidRPr="003472C8">
        <w:rPr>
          <w:lang w:val="en-CA"/>
        </w:rPr>
        <w:t>this research provides?</w:t>
      </w:r>
    </w:p>
    <w:p w14:paraId="4C47B8F7" w14:textId="77777777" w:rsidR="003F1669" w:rsidRPr="003472C8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 w:rsidRPr="003472C8">
        <w:rPr>
          <w:lang w:val="en-CA"/>
        </w:rPr>
        <w:t>How will this research contribute to future projects?</w:t>
      </w:r>
    </w:p>
    <w:p w14:paraId="768FC587" w14:textId="0AC65B29" w:rsidR="003F1669" w:rsidRPr="003472C8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 w:rsidRPr="003472C8">
        <w:rPr>
          <w:lang w:val="en-CA"/>
        </w:rPr>
        <w:t>Is this study multidisciplinary and collaborative (includes more than one department, program, or health care discipline and institution)</w:t>
      </w:r>
      <w:r w:rsidR="00A70681">
        <w:rPr>
          <w:lang w:val="en-CA"/>
        </w:rPr>
        <w:t>?</w:t>
      </w:r>
    </w:p>
    <w:p w14:paraId="0499B82B" w14:textId="38855B87" w:rsidR="003F1669" w:rsidRDefault="003F1669" w:rsidP="003F1669">
      <w:pPr>
        <w:pStyle w:val="ListParagraph"/>
        <w:numPr>
          <w:ilvl w:val="0"/>
          <w:numId w:val="11"/>
        </w:numPr>
        <w:ind w:left="-180" w:right="-540"/>
        <w:rPr>
          <w:lang w:val="en-CA"/>
        </w:rPr>
      </w:pPr>
      <w:r w:rsidRPr="003472C8">
        <w:rPr>
          <w:lang w:val="en-CA"/>
        </w:rPr>
        <w:t>How does this research align and complement HHS health care priorities/goals</w:t>
      </w:r>
      <w:r w:rsidR="00A70681">
        <w:rPr>
          <w:lang w:val="en-CA"/>
        </w:rPr>
        <w:t>?</w:t>
      </w:r>
      <w:r w:rsidRPr="003472C8">
        <w:rPr>
          <w:lang w:val="en-CA"/>
        </w:rPr>
        <w:t xml:space="preserve"> </w:t>
      </w:r>
    </w:p>
    <w:p w14:paraId="183B014C" w14:textId="77777777" w:rsidR="003F1669" w:rsidRPr="00C15CE9" w:rsidRDefault="003F1669" w:rsidP="003F1669">
      <w:pPr>
        <w:pStyle w:val="ListParagraph"/>
        <w:numPr>
          <w:ilvl w:val="0"/>
          <w:numId w:val="13"/>
        </w:numPr>
        <w:ind w:left="180"/>
        <w:rPr>
          <w:i/>
          <w:lang w:val="en-CA"/>
        </w:rPr>
      </w:pPr>
      <w:r w:rsidRPr="00C15CE9">
        <w:rPr>
          <w:b/>
          <w:i/>
          <w:lang w:val="en-CA"/>
        </w:rPr>
        <w:t xml:space="preserve">Patients </w:t>
      </w:r>
      <w:r w:rsidRPr="00C15CE9">
        <w:rPr>
          <w:i/>
          <w:lang w:val="en-CA"/>
        </w:rPr>
        <w:t>– provides an excellent patient and family experience</w:t>
      </w:r>
    </w:p>
    <w:p w14:paraId="2AAD7283" w14:textId="77777777" w:rsidR="003F1669" w:rsidRPr="00C15CE9" w:rsidRDefault="003F1669" w:rsidP="003F1669">
      <w:pPr>
        <w:pStyle w:val="ListParagraph"/>
        <w:numPr>
          <w:ilvl w:val="0"/>
          <w:numId w:val="13"/>
        </w:numPr>
        <w:ind w:left="180"/>
        <w:rPr>
          <w:i/>
          <w:lang w:val="en-CA"/>
        </w:rPr>
      </w:pPr>
      <w:r w:rsidRPr="00C15CE9">
        <w:rPr>
          <w:b/>
          <w:i/>
          <w:lang w:val="en-CA"/>
        </w:rPr>
        <w:t xml:space="preserve">People </w:t>
      </w:r>
      <w:r w:rsidRPr="00C15CE9">
        <w:rPr>
          <w:i/>
          <w:lang w:val="en-CA"/>
        </w:rPr>
        <w:t>– engages, empowers and enables HHS staff to deliver our Mission</w:t>
      </w:r>
    </w:p>
    <w:p w14:paraId="5B0EE461" w14:textId="77777777" w:rsidR="003F1669" w:rsidRPr="00C15CE9" w:rsidRDefault="003F1669" w:rsidP="003F1669">
      <w:pPr>
        <w:pStyle w:val="ListParagraph"/>
        <w:numPr>
          <w:ilvl w:val="0"/>
          <w:numId w:val="13"/>
        </w:numPr>
        <w:ind w:left="180"/>
        <w:rPr>
          <w:i/>
          <w:lang w:val="en-CA"/>
        </w:rPr>
      </w:pPr>
      <w:r w:rsidRPr="00C15CE9">
        <w:rPr>
          <w:b/>
          <w:i/>
          <w:lang w:val="en-CA"/>
        </w:rPr>
        <w:t>Sustainability</w:t>
      </w:r>
      <w:r w:rsidRPr="00C15CE9">
        <w:rPr>
          <w:i/>
          <w:lang w:val="en-CA"/>
        </w:rPr>
        <w:t xml:space="preserve"> – meets the health care needs of the communities we serve (now and in the future)</w:t>
      </w:r>
    </w:p>
    <w:p w14:paraId="655C4071" w14:textId="77777777" w:rsidR="003F1669" w:rsidRPr="00C15CE9" w:rsidRDefault="003F1669" w:rsidP="003F1669">
      <w:pPr>
        <w:pStyle w:val="ListParagraph"/>
        <w:numPr>
          <w:ilvl w:val="0"/>
          <w:numId w:val="13"/>
        </w:numPr>
        <w:ind w:left="180"/>
        <w:rPr>
          <w:lang w:val="en-CA"/>
        </w:rPr>
      </w:pPr>
      <w:r w:rsidRPr="00C15CE9">
        <w:rPr>
          <w:b/>
          <w:i/>
          <w:lang w:val="en-CA"/>
        </w:rPr>
        <w:t>Research, Innovation &amp; Learning</w:t>
      </w:r>
      <w:r w:rsidRPr="00C15CE9">
        <w:rPr>
          <w:i/>
          <w:lang w:val="en-CA"/>
        </w:rPr>
        <w:t xml:space="preserve"> – leads for the benefit of our community and the world</w:t>
      </w:r>
    </w:p>
    <w:p w14:paraId="1F211BC6" w14:textId="312981F1" w:rsidR="003F1669" w:rsidRPr="003472C8" w:rsidRDefault="00A70681" w:rsidP="00987E02">
      <w:pPr>
        <w:pStyle w:val="ListParagraph"/>
        <w:numPr>
          <w:ilvl w:val="0"/>
          <w:numId w:val="11"/>
        </w:numPr>
        <w:spacing w:after="0"/>
        <w:ind w:left="-180"/>
        <w:rPr>
          <w:lang w:val="en-CA"/>
        </w:rPr>
      </w:pPr>
      <w:r>
        <w:rPr>
          <w:lang w:val="en-CA"/>
        </w:rPr>
        <w:t>Does</w:t>
      </w:r>
      <w:r w:rsidR="003F1669">
        <w:rPr>
          <w:lang w:val="en-CA"/>
        </w:rPr>
        <w:t xml:space="preserve"> this work engage team members from diverse backgrounds and/or address health care disparities experienced by Indigenous and/or systematically underrepresented/underserviced communities</w:t>
      </w:r>
      <w:r>
        <w:rPr>
          <w:lang w:val="en-CA"/>
        </w:rPr>
        <w:t>?</w:t>
      </w:r>
    </w:p>
    <w:p w14:paraId="543343E9" w14:textId="77777777" w:rsidR="00115132" w:rsidRDefault="00115132" w:rsidP="003F1669">
      <w:pPr>
        <w:ind w:left="-180"/>
        <w:rPr>
          <w:sz w:val="20"/>
          <w:szCs w:val="20"/>
        </w:rPr>
      </w:pPr>
    </w:p>
    <w:p w14:paraId="4DC11856" w14:textId="77777777" w:rsidR="003F1669" w:rsidRPr="001A0F44" w:rsidRDefault="003F1669" w:rsidP="00C573FC">
      <w:pPr>
        <w:ind w:left="-540"/>
        <w:rPr>
          <w:lang w:val="en-CA"/>
        </w:rPr>
      </w:pPr>
      <w:r w:rsidRPr="001A0F4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F44">
        <w:rPr>
          <w:sz w:val="20"/>
          <w:szCs w:val="20"/>
        </w:rPr>
        <w:instrText xml:space="preserve"> FORMTEXT </w:instrText>
      </w:r>
      <w:r w:rsidRPr="001A0F44">
        <w:rPr>
          <w:sz w:val="20"/>
          <w:szCs w:val="20"/>
        </w:rPr>
      </w:r>
      <w:r w:rsidRPr="001A0F44">
        <w:rPr>
          <w:sz w:val="20"/>
          <w:szCs w:val="20"/>
        </w:rPr>
        <w:fldChar w:fldCharType="separate"/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sz w:val="20"/>
          <w:szCs w:val="20"/>
        </w:rPr>
        <w:fldChar w:fldCharType="end"/>
      </w:r>
    </w:p>
    <w:p w14:paraId="03CF7B28" w14:textId="77777777" w:rsidR="003F1669" w:rsidRDefault="003F1669" w:rsidP="00CE67DA">
      <w:pPr>
        <w:ind w:left="-540"/>
        <w:rPr>
          <w:lang w:val="en-CA"/>
        </w:rPr>
      </w:pPr>
    </w:p>
    <w:p w14:paraId="49B44DD3" w14:textId="77777777" w:rsidR="00115132" w:rsidRDefault="00115132" w:rsidP="00CE67DA">
      <w:pPr>
        <w:ind w:left="-540"/>
        <w:rPr>
          <w:lang w:val="en-CA"/>
        </w:rPr>
      </w:pPr>
    </w:p>
    <w:p w14:paraId="251A7C82" w14:textId="77777777" w:rsidR="003767CE" w:rsidRPr="005E5A25" w:rsidRDefault="003767CE" w:rsidP="005E5A25">
      <w:pPr>
        <w:pStyle w:val="ListParagraph"/>
        <w:widowControl/>
        <w:numPr>
          <w:ilvl w:val="0"/>
          <w:numId w:val="8"/>
        </w:numPr>
        <w:shd w:val="clear" w:color="auto" w:fill="4F81BD" w:themeFill="accent1"/>
        <w:spacing w:after="0"/>
        <w:ind w:left="-180" w:right="-450"/>
        <w:rPr>
          <w:b/>
          <w:color w:val="FFFFFF" w:themeColor="background1"/>
          <w:sz w:val="26"/>
          <w:szCs w:val="26"/>
          <w:lang w:val="en-CA"/>
        </w:rPr>
      </w:pPr>
      <w:r w:rsidRPr="005E5A25">
        <w:rPr>
          <w:b/>
          <w:color w:val="FFFFFF" w:themeColor="background1"/>
          <w:sz w:val="26"/>
          <w:szCs w:val="26"/>
          <w:lang w:val="en-CA"/>
        </w:rPr>
        <w:t>Brief Background</w:t>
      </w:r>
    </w:p>
    <w:p w14:paraId="04274D70" w14:textId="77777777" w:rsidR="003767CE" w:rsidRPr="008D7462" w:rsidRDefault="003767CE" w:rsidP="007D3AF9">
      <w:pPr>
        <w:ind w:left="-54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>What has been done to date and explain the reason why this research is needed (include patient popul</w:t>
      </w:r>
      <w:r w:rsidR="0005620F">
        <w:rPr>
          <w:rFonts w:asciiTheme="minorHAnsi" w:eastAsiaTheme="minorHAnsi" w:hAnsiTheme="minorHAnsi" w:cstheme="minorBidi"/>
          <w:sz w:val="22"/>
          <w:szCs w:val="22"/>
          <w:lang w:val="en-CA"/>
        </w:rPr>
        <w:t>ation, demographics, prevalence</w:t>
      </w:r>
      <w:r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, </w:t>
      </w:r>
      <w:r w:rsidR="0051481C"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>and incidence</w:t>
      </w:r>
      <w:r w:rsidR="00C953AB"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>?</w:t>
      </w:r>
      <w:r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>)</w:t>
      </w:r>
    </w:p>
    <w:p w14:paraId="72D27CBA" w14:textId="77777777" w:rsidR="003767CE" w:rsidRPr="001A0F44" w:rsidRDefault="001A0F44" w:rsidP="007D3AF9">
      <w:pPr>
        <w:ind w:left="-540"/>
        <w:rPr>
          <w:sz w:val="20"/>
          <w:szCs w:val="20"/>
        </w:rPr>
      </w:pPr>
      <w:r w:rsidRPr="001A0F4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A0F44">
        <w:rPr>
          <w:sz w:val="20"/>
          <w:szCs w:val="20"/>
        </w:rPr>
        <w:instrText xml:space="preserve"> FORMTEXT </w:instrText>
      </w:r>
      <w:r w:rsidRPr="001A0F44">
        <w:rPr>
          <w:sz w:val="20"/>
          <w:szCs w:val="20"/>
        </w:rPr>
      </w:r>
      <w:r w:rsidRPr="001A0F44">
        <w:rPr>
          <w:sz w:val="20"/>
          <w:szCs w:val="20"/>
        </w:rPr>
        <w:fldChar w:fldCharType="separate"/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noProof/>
          <w:sz w:val="20"/>
          <w:szCs w:val="20"/>
        </w:rPr>
        <w:t> </w:t>
      </w:r>
      <w:r w:rsidRPr="001A0F44">
        <w:rPr>
          <w:sz w:val="20"/>
          <w:szCs w:val="20"/>
        </w:rPr>
        <w:fldChar w:fldCharType="end"/>
      </w:r>
      <w:bookmarkEnd w:id="1"/>
    </w:p>
    <w:p w14:paraId="1007F0DF" w14:textId="77777777" w:rsidR="00CE67DA" w:rsidRDefault="00CE67DA" w:rsidP="005E5A25">
      <w:pPr>
        <w:ind w:left="-180"/>
        <w:rPr>
          <w:u w:val="single"/>
          <w:lang w:val="en-CA"/>
        </w:rPr>
      </w:pPr>
    </w:p>
    <w:p w14:paraId="1BB053E3" w14:textId="77777777" w:rsidR="003767CE" w:rsidRPr="005E5A25" w:rsidRDefault="003767CE" w:rsidP="005E5A25">
      <w:pPr>
        <w:pStyle w:val="ListParagraph"/>
        <w:widowControl/>
        <w:numPr>
          <w:ilvl w:val="0"/>
          <w:numId w:val="8"/>
        </w:numPr>
        <w:shd w:val="clear" w:color="auto" w:fill="4F81BD" w:themeFill="accent1"/>
        <w:spacing w:after="0"/>
        <w:ind w:left="-180" w:right="-450"/>
        <w:rPr>
          <w:b/>
          <w:color w:val="FFFFFF" w:themeColor="background1"/>
          <w:sz w:val="26"/>
          <w:szCs w:val="26"/>
          <w:lang w:val="en-CA"/>
        </w:rPr>
      </w:pPr>
      <w:r w:rsidRPr="005E5A25">
        <w:rPr>
          <w:b/>
          <w:color w:val="FFFFFF" w:themeColor="background1"/>
          <w:sz w:val="26"/>
          <w:szCs w:val="26"/>
          <w:lang w:val="en-CA"/>
        </w:rPr>
        <w:t>Rationale for the study</w:t>
      </w:r>
    </w:p>
    <w:p w14:paraId="568ED9C5" w14:textId="77777777" w:rsidR="003767CE" w:rsidRPr="008D7462" w:rsidRDefault="003767CE" w:rsidP="007D3AF9">
      <w:pPr>
        <w:ind w:left="-54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>Explain what needs to be known and why?</w:t>
      </w:r>
    </w:p>
    <w:p w14:paraId="41453E25" w14:textId="77777777" w:rsidR="003767CE" w:rsidRPr="007D3AF9" w:rsidRDefault="001A0F44" w:rsidP="007D3AF9">
      <w:pPr>
        <w:ind w:left="-54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instrText xml:space="preserve"> FORMTEXT </w:instrTex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separate"/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end"/>
      </w:r>
    </w:p>
    <w:p w14:paraId="186DFAA5" w14:textId="77777777" w:rsidR="00115132" w:rsidRPr="00B42DFA" w:rsidRDefault="00115132" w:rsidP="00B42DFA">
      <w:pPr>
        <w:ind w:left="-180"/>
        <w:rPr>
          <w:lang w:val="en-CA"/>
        </w:rPr>
      </w:pPr>
    </w:p>
    <w:p w14:paraId="4E354051" w14:textId="77777777" w:rsidR="003767CE" w:rsidRPr="005E5A25" w:rsidRDefault="003767CE" w:rsidP="005E5A25">
      <w:pPr>
        <w:pStyle w:val="ListParagraph"/>
        <w:widowControl/>
        <w:numPr>
          <w:ilvl w:val="0"/>
          <w:numId w:val="8"/>
        </w:numPr>
        <w:shd w:val="clear" w:color="auto" w:fill="4F81BD" w:themeFill="accent1"/>
        <w:spacing w:after="0"/>
        <w:ind w:left="-180" w:right="-450"/>
        <w:rPr>
          <w:b/>
          <w:color w:val="FFFFFF" w:themeColor="background1"/>
          <w:sz w:val="26"/>
          <w:szCs w:val="26"/>
          <w:lang w:val="en-CA"/>
        </w:rPr>
      </w:pPr>
      <w:r w:rsidRPr="005E5A25">
        <w:rPr>
          <w:b/>
          <w:color w:val="FFFFFF" w:themeColor="background1"/>
          <w:sz w:val="26"/>
          <w:szCs w:val="26"/>
          <w:lang w:val="en-CA"/>
        </w:rPr>
        <w:t>Aim of the Study</w:t>
      </w:r>
    </w:p>
    <w:p w14:paraId="6BF13BFD" w14:textId="1077303A" w:rsidR="003767CE" w:rsidRPr="007D3AF9" w:rsidRDefault="003767CE" w:rsidP="007D3AF9">
      <w:pPr>
        <w:ind w:left="-54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D7462">
        <w:rPr>
          <w:rFonts w:asciiTheme="minorHAnsi" w:eastAsiaTheme="minorHAnsi" w:hAnsiTheme="minorHAnsi" w:cstheme="minorBidi"/>
          <w:sz w:val="22"/>
          <w:szCs w:val="22"/>
          <w:lang w:val="en-CA"/>
        </w:rPr>
        <w:t>What is this study trying to demonstrate</w:t>
      </w:r>
      <w:r w:rsidR="00040B7E">
        <w:rPr>
          <w:rFonts w:asciiTheme="minorHAnsi" w:eastAsiaTheme="minorHAnsi" w:hAnsiTheme="minorHAnsi" w:cstheme="minorBidi"/>
          <w:sz w:val="22"/>
          <w:szCs w:val="22"/>
          <w:lang w:val="en-CA"/>
        </w:rPr>
        <w:t>?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</w:p>
    <w:p w14:paraId="20974D93" w14:textId="77777777" w:rsidR="00CE67DA" w:rsidRPr="007D3AF9" w:rsidRDefault="001A0F44" w:rsidP="007D3AF9">
      <w:pPr>
        <w:ind w:left="-54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instrText xml:space="preserve"> FORMTEXT </w:instrTex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separate"/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t> </w:t>
      </w:r>
      <w:r w:rsidRPr="007D3AF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end"/>
      </w:r>
    </w:p>
    <w:p w14:paraId="6787D332" w14:textId="77777777" w:rsidR="00115132" w:rsidRDefault="00115132" w:rsidP="00466E30">
      <w:pPr>
        <w:ind w:left="-180"/>
        <w:rPr>
          <w:lang w:val="en-CA"/>
        </w:rPr>
      </w:pPr>
    </w:p>
    <w:p w14:paraId="60BE1A5A" w14:textId="77777777" w:rsidR="003767CE" w:rsidRPr="005E5A25" w:rsidRDefault="003767CE" w:rsidP="005E5A25">
      <w:pPr>
        <w:pStyle w:val="ListParagraph"/>
        <w:widowControl/>
        <w:numPr>
          <w:ilvl w:val="0"/>
          <w:numId w:val="8"/>
        </w:numPr>
        <w:shd w:val="clear" w:color="auto" w:fill="4F81BD" w:themeFill="accent1"/>
        <w:spacing w:after="0"/>
        <w:ind w:left="-180" w:right="-450"/>
        <w:rPr>
          <w:b/>
          <w:color w:val="FFFFFF" w:themeColor="background1"/>
          <w:sz w:val="26"/>
          <w:szCs w:val="26"/>
          <w:lang w:val="en-CA"/>
        </w:rPr>
      </w:pPr>
      <w:r w:rsidRPr="005E5A25">
        <w:rPr>
          <w:b/>
          <w:color w:val="FFFFFF" w:themeColor="background1"/>
          <w:sz w:val="26"/>
          <w:szCs w:val="26"/>
          <w:lang w:val="en-CA"/>
        </w:rPr>
        <w:t>Method and Feasibility</w:t>
      </w:r>
    </w:p>
    <w:p w14:paraId="7805CBD4" w14:textId="3C68BD40" w:rsidR="003767CE" w:rsidRPr="00466E30" w:rsidRDefault="003767CE" w:rsidP="007D3AF9">
      <w:pPr>
        <w:pStyle w:val="ListParagraph"/>
        <w:numPr>
          <w:ilvl w:val="0"/>
          <w:numId w:val="10"/>
        </w:numPr>
        <w:ind w:left="-180"/>
        <w:rPr>
          <w:lang w:val="en-CA"/>
        </w:rPr>
      </w:pPr>
      <w:r w:rsidRPr="00466E30">
        <w:rPr>
          <w:lang w:val="en-CA"/>
        </w:rPr>
        <w:t xml:space="preserve">How will </w:t>
      </w:r>
      <w:r w:rsidR="004F73CF">
        <w:rPr>
          <w:lang w:val="en-CA"/>
        </w:rPr>
        <w:t>you do</w:t>
      </w:r>
      <w:r w:rsidRPr="00466E30">
        <w:rPr>
          <w:lang w:val="en-CA"/>
        </w:rPr>
        <w:t xml:space="preserve"> the research?</w:t>
      </w:r>
    </w:p>
    <w:p w14:paraId="11697BC1" w14:textId="77777777" w:rsidR="003767CE" w:rsidRPr="00466E30" w:rsidRDefault="003767CE" w:rsidP="007D3AF9">
      <w:pPr>
        <w:pStyle w:val="ListParagraph"/>
        <w:numPr>
          <w:ilvl w:val="0"/>
          <w:numId w:val="10"/>
        </w:numPr>
        <w:ind w:left="-180"/>
        <w:rPr>
          <w:lang w:val="en-CA"/>
        </w:rPr>
      </w:pPr>
      <w:r w:rsidRPr="00466E30">
        <w:rPr>
          <w:lang w:val="en-CA"/>
        </w:rPr>
        <w:t>Who</w:t>
      </w:r>
      <w:r w:rsidR="005E1E03">
        <w:rPr>
          <w:lang w:val="en-CA"/>
        </w:rPr>
        <w:t xml:space="preserve"> or what</w:t>
      </w:r>
      <w:r w:rsidRPr="00466E30">
        <w:rPr>
          <w:lang w:val="en-CA"/>
        </w:rPr>
        <w:t xml:space="preserve"> will be studied?</w:t>
      </w:r>
    </w:p>
    <w:p w14:paraId="16BD58C8" w14:textId="77777777" w:rsidR="003767CE" w:rsidRPr="00466E30" w:rsidRDefault="003767CE" w:rsidP="007D3AF9">
      <w:pPr>
        <w:pStyle w:val="ListParagraph"/>
        <w:numPr>
          <w:ilvl w:val="0"/>
          <w:numId w:val="10"/>
        </w:numPr>
        <w:ind w:left="-180"/>
        <w:rPr>
          <w:lang w:val="en-CA"/>
        </w:rPr>
      </w:pPr>
      <w:r w:rsidRPr="00466E30">
        <w:rPr>
          <w:lang w:val="en-CA"/>
        </w:rPr>
        <w:t>Over what time period?</w:t>
      </w:r>
    </w:p>
    <w:p w14:paraId="7903B6F0" w14:textId="77777777" w:rsidR="003767CE" w:rsidRPr="00466E30" w:rsidRDefault="003767CE" w:rsidP="007D3AF9">
      <w:pPr>
        <w:pStyle w:val="ListParagraph"/>
        <w:numPr>
          <w:ilvl w:val="0"/>
          <w:numId w:val="10"/>
        </w:numPr>
        <w:ind w:left="-180"/>
        <w:rPr>
          <w:lang w:val="en-CA"/>
        </w:rPr>
      </w:pPr>
      <w:r w:rsidRPr="00466E30">
        <w:rPr>
          <w:lang w:val="en-CA"/>
        </w:rPr>
        <w:t xml:space="preserve">Where will it happen? </w:t>
      </w:r>
    </w:p>
    <w:p w14:paraId="1E8DFD91" w14:textId="193126E8" w:rsidR="003767CE" w:rsidRPr="00466E30" w:rsidRDefault="003767CE" w:rsidP="007D3AF9">
      <w:pPr>
        <w:pStyle w:val="ListParagraph"/>
        <w:numPr>
          <w:ilvl w:val="0"/>
          <w:numId w:val="10"/>
        </w:numPr>
        <w:ind w:left="-180"/>
        <w:rPr>
          <w:lang w:val="en-CA"/>
        </w:rPr>
      </w:pPr>
      <w:r w:rsidRPr="00466E30">
        <w:rPr>
          <w:lang w:val="en-CA"/>
        </w:rPr>
        <w:t xml:space="preserve">How will </w:t>
      </w:r>
      <w:r w:rsidR="004F73CF">
        <w:rPr>
          <w:lang w:val="en-CA"/>
        </w:rPr>
        <w:t xml:space="preserve">you </w:t>
      </w:r>
      <w:r w:rsidRPr="00466E30">
        <w:rPr>
          <w:lang w:val="en-CA"/>
        </w:rPr>
        <w:t>analyze the results?</w:t>
      </w:r>
    </w:p>
    <w:p w14:paraId="48455833" w14:textId="77777777" w:rsidR="00466E30" w:rsidRDefault="003767CE" w:rsidP="007D3AF9">
      <w:pPr>
        <w:pStyle w:val="ListParagraph"/>
        <w:numPr>
          <w:ilvl w:val="0"/>
          <w:numId w:val="10"/>
        </w:numPr>
        <w:ind w:left="-180"/>
        <w:rPr>
          <w:lang w:val="en-CA"/>
        </w:rPr>
      </w:pPr>
      <w:r w:rsidRPr="00466E30">
        <w:rPr>
          <w:lang w:val="en-CA"/>
        </w:rPr>
        <w:t>Sample size</w:t>
      </w:r>
    </w:p>
    <w:p w14:paraId="27558308" w14:textId="77777777" w:rsidR="003767CE" w:rsidRPr="008F385B" w:rsidRDefault="001A0F44" w:rsidP="007D3AF9">
      <w:pPr>
        <w:pStyle w:val="ListParagraph"/>
        <w:spacing w:after="0"/>
        <w:ind w:left="-180"/>
        <w:rPr>
          <w:rFonts w:ascii="Times New Roman" w:hAnsi="Times New Roman" w:cs="Times New Roman"/>
          <w:lang w:val="en-CA"/>
        </w:rPr>
      </w:pPr>
      <w:r w:rsidRPr="008F385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F44">
        <w:rPr>
          <w:sz w:val="20"/>
          <w:szCs w:val="20"/>
        </w:rPr>
        <w:instrText xml:space="preserve"> FORMTEXT </w:instrText>
      </w:r>
      <w:r w:rsidRPr="008F385B">
        <w:rPr>
          <w:sz w:val="20"/>
          <w:szCs w:val="20"/>
        </w:rPr>
      </w:r>
      <w:r w:rsidRPr="008F385B">
        <w:rPr>
          <w:sz w:val="20"/>
          <w:szCs w:val="20"/>
        </w:rPr>
        <w:fldChar w:fldCharType="separate"/>
      </w:r>
      <w:r w:rsidRPr="008F385B">
        <w:rPr>
          <w:rFonts w:ascii="Times New Roman" w:hAnsi="Times New Roman" w:cs="Times New Roman"/>
          <w:noProof/>
          <w:sz w:val="20"/>
          <w:szCs w:val="20"/>
        </w:rPr>
        <w:t> </w:t>
      </w:r>
      <w:r w:rsidRPr="008F385B">
        <w:rPr>
          <w:rFonts w:ascii="Times New Roman" w:hAnsi="Times New Roman" w:cs="Times New Roman"/>
          <w:noProof/>
          <w:sz w:val="20"/>
          <w:szCs w:val="20"/>
        </w:rPr>
        <w:t> </w:t>
      </w:r>
      <w:r w:rsidRPr="008F385B">
        <w:rPr>
          <w:rFonts w:ascii="Times New Roman" w:hAnsi="Times New Roman" w:cs="Times New Roman"/>
          <w:noProof/>
          <w:sz w:val="20"/>
          <w:szCs w:val="20"/>
        </w:rPr>
        <w:t> </w:t>
      </w:r>
      <w:r w:rsidRPr="008F385B">
        <w:rPr>
          <w:rFonts w:ascii="Times New Roman" w:hAnsi="Times New Roman" w:cs="Times New Roman"/>
          <w:noProof/>
          <w:sz w:val="20"/>
          <w:szCs w:val="20"/>
        </w:rPr>
        <w:t> </w:t>
      </w:r>
      <w:r w:rsidRPr="008F385B">
        <w:rPr>
          <w:rFonts w:ascii="Times New Roman" w:hAnsi="Times New Roman" w:cs="Times New Roman"/>
          <w:noProof/>
          <w:sz w:val="20"/>
          <w:szCs w:val="20"/>
        </w:rPr>
        <w:t> </w:t>
      </w:r>
      <w:r w:rsidRPr="008F385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6908FF8" w14:textId="77777777" w:rsidR="001A0F44" w:rsidRPr="001A0F44" w:rsidRDefault="001A0F44" w:rsidP="003F1669">
      <w:pPr>
        <w:rPr>
          <w:lang w:val="en-CA"/>
        </w:rPr>
      </w:pPr>
    </w:p>
    <w:sectPr w:rsidR="001A0F44" w:rsidRPr="001A0F44" w:rsidSect="000A256C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45CB" w16cex:dateUtc="2022-01-28T15:36:00Z"/>
  <w16cex:commentExtensible w16cex:durableId="259E4615" w16cex:dateUtc="2022-01-28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CF153" w16cid:durableId="259E45CB"/>
  <w16cid:commentId w16cid:paraId="51FD492A" w16cid:durableId="259E46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ECEC" w14:textId="77777777" w:rsidR="00987E02" w:rsidRDefault="00987E02" w:rsidP="00215D46">
      <w:r>
        <w:separator/>
      </w:r>
    </w:p>
  </w:endnote>
  <w:endnote w:type="continuationSeparator" w:id="0">
    <w:p w14:paraId="3ED8F78E" w14:textId="77777777" w:rsidR="00987E02" w:rsidRDefault="00987E02" w:rsidP="0021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BD38" w14:textId="77777777" w:rsidR="00987E02" w:rsidRDefault="00987E02" w:rsidP="00215D46">
      <w:r>
        <w:separator/>
      </w:r>
    </w:p>
  </w:footnote>
  <w:footnote w:type="continuationSeparator" w:id="0">
    <w:p w14:paraId="3DD30D1F" w14:textId="77777777" w:rsidR="00987E02" w:rsidRDefault="00987E02" w:rsidP="0021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B4E5B" w14:textId="77777777" w:rsidR="00987E02" w:rsidRDefault="00987E02">
    <w:pPr>
      <w:pStyle w:val="Header"/>
      <w:rPr>
        <w:lang w:val="en-C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C52504" wp14:editId="5629F034">
              <wp:simplePos x="0" y="0"/>
              <wp:positionH relativeFrom="column">
                <wp:posOffset>3619500</wp:posOffset>
              </wp:positionH>
              <wp:positionV relativeFrom="paragraph">
                <wp:posOffset>-102235</wp:posOffset>
              </wp:positionV>
              <wp:extent cx="2789555" cy="990600"/>
              <wp:effectExtent l="0" t="2540" r="127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B34C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Dr. Jeff Weitz</w:t>
                          </w:r>
                        </w:p>
                        <w:p w14:paraId="50D62BFC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Chair, Scientific Peer Review Committee</w:t>
                          </w:r>
                        </w:p>
                        <w:p w14:paraId="43623BAD" w14:textId="77777777" w:rsidR="00987E02" w:rsidRDefault="00223896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pict w14:anchorId="18B53485">
                              <v:rect id="_x0000_i1027" style="width:0;height:1.5pt" o:hralign="center" o:hrstd="t" o:hr="t" fillcolor="gray" stroked="f"/>
                            </w:pict>
                          </w:r>
                        </w:p>
                        <w:p w14:paraId="2A9824D4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Daniela M. Bianco</w:t>
                          </w:r>
                        </w:p>
                        <w:p w14:paraId="29C9AFB6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Manager, Research Development and Relations</w:t>
                          </w:r>
                        </w:p>
                        <w:p w14:paraId="396692AA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Research Administration</w:t>
                          </w:r>
                        </w:p>
                        <w:p w14:paraId="2F154A6B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293 Wellington St. N., Suite 120</w:t>
                          </w:r>
                        </w:p>
                        <w:p w14:paraId="5ED4A95C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Hamilton, ON L8L 8E7</w:t>
                          </w:r>
                        </w:p>
                        <w:p w14:paraId="1F721AFF" w14:textId="77777777" w:rsidR="00987E02" w:rsidRDefault="00223896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hyperlink r:id="rId1" w:history="1">
                            <w:r w:rsidR="00987E02" w:rsidRPr="0072510D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www.researchadmin.ca</w:t>
                            </w:r>
                          </w:hyperlink>
                          <w:r w:rsidR="00987E02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</w:p>
                        <w:p w14:paraId="778263AD" w14:textId="77777777" w:rsidR="00987E02" w:rsidRDefault="00987E02" w:rsidP="00583F6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85pt;margin-top:-8.05pt;width:219.65pt;height:7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c6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" stroked="f">
              <v:textbox>
                <w:txbxContent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Dr. Jeff Weitz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Chair, Scientific Peer Review Committee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pict>
                        <v:rect id="_x0000_i1027" style="width:0;height:1.5pt" o:hralign="center" o:hrstd="t" o:hr="t" fillcolor="gray" stroked="f"/>
                      </w:pic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Daniela M. Bianco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Manager, Research Development and Relations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Research Administration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293 Wellington St. N., Suite 120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Hamilton, ON L8L 8E7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hyperlink r:id="rId2" w:history="1">
                      <w:r w:rsidRPr="0072510D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www.researchadmin.ca</w:t>
                      </w:r>
                    </w:hyperlink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</w:p>
                  <w:p w:rsidR="00987E02" w:rsidRDefault="00987E02" w:rsidP="00583F63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1F0EE82" wp14:editId="32FAAF1E">
          <wp:simplePos x="0" y="0"/>
          <wp:positionH relativeFrom="page">
            <wp:posOffset>419100</wp:posOffset>
          </wp:positionH>
          <wp:positionV relativeFrom="page">
            <wp:posOffset>200025</wp:posOffset>
          </wp:positionV>
          <wp:extent cx="2162175" cy="85725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649CF4E" w14:textId="77777777" w:rsidR="00987E02" w:rsidRDefault="00987E02" w:rsidP="00583F63">
    <w:pPr>
      <w:pStyle w:val="Header"/>
      <w:tabs>
        <w:tab w:val="clear" w:pos="4320"/>
        <w:tab w:val="clear" w:pos="8640"/>
        <w:tab w:val="left" w:pos="5940"/>
      </w:tabs>
      <w:rPr>
        <w:lang w:val="en-CA"/>
      </w:rPr>
    </w:pPr>
    <w:r>
      <w:rPr>
        <w:lang w:val="en-CA"/>
      </w:rPr>
      <w:tab/>
    </w:r>
  </w:p>
  <w:p w14:paraId="28A29970" w14:textId="77777777" w:rsidR="00987E02" w:rsidRDefault="00987E02">
    <w:pPr>
      <w:pStyle w:val="Header"/>
      <w:rPr>
        <w:lang w:val="en-CA"/>
      </w:rPr>
    </w:pPr>
  </w:p>
  <w:p w14:paraId="00E516B6" w14:textId="77777777" w:rsidR="00987E02" w:rsidRDefault="00987E02" w:rsidP="00716C6B">
    <w:pPr>
      <w:autoSpaceDE w:val="0"/>
      <w:autoSpaceDN w:val="0"/>
      <w:adjustRightInd w:val="0"/>
      <w:ind w:left="-810" w:right="-450"/>
      <w:rPr>
        <w:rFonts w:ascii="Arial Narrow" w:hAnsi="Arial Narrow" w:cs="Arial"/>
        <w:b/>
        <w:i/>
        <w:color w:val="95B3D7"/>
      </w:rPr>
    </w:pPr>
  </w:p>
  <w:p w14:paraId="6FA5005B" w14:textId="77777777" w:rsidR="00987E02" w:rsidRPr="00716C6B" w:rsidRDefault="00987E02" w:rsidP="00716C6B">
    <w:pPr>
      <w:autoSpaceDE w:val="0"/>
      <w:autoSpaceDN w:val="0"/>
      <w:adjustRightInd w:val="0"/>
      <w:ind w:left="-720" w:right="-450"/>
      <w:rPr>
        <w:rFonts w:ascii="Arial Narrow" w:hAnsi="Arial Narrow" w:cs="Arial"/>
        <w:b/>
        <w:i/>
        <w:color w:val="95B3D7"/>
        <w:sz w:val="26"/>
        <w:szCs w:val="26"/>
      </w:rPr>
    </w:pPr>
    <w:r>
      <w:rPr>
        <w:rFonts w:ascii="Arial Narrow" w:hAnsi="Arial Narrow" w:cs="Arial"/>
        <w:b/>
        <w:i/>
        <w:color w:val="95B3D7"/>
        <w:sz w:val="26"/>
        <w:szCs w:val="26"/>
      </w:rPr>
      <w:t>Early Career Award (ECA)</w:t>
    </w:r>
  </w:p>
  <w:p w14:paraId="280BA4C3" w14:textId="77777777" w:rsidR="00987E02" w:rsidRDefault="00987E02" w:rsidP="003F1669">
    <w:pPr>
      <w:autoSpaceDE w:val="0"/>
      <w:autoSpaceDN w:val="0"/>
      <w:adjustRightInd w:val="0"/>
      <w:ind w:right="-450"/>
    </w:pPr>
    <w:r>
      <w:rPr>
        <w:rFonts w:ascii="Arial Narrow" w:hAnsi="Arial Narrow" w:cs="Arial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1CED16" wp14:editId="2EC04101">
              <wp:simplePos x="0" y="0"/>
              <wp:positionH relativeFrom="column">
                <wp:posOffset>-520700</wp:posOffset>
              </wp:positionH>
              <wp:positionV relativeFrom="paragraph">
                <wp:posOffset>30480</wp:posOffset>
              </wp:positionV>
              <wp:extent cx="6942455" cy="0"/>
              <wp:effectExtent l="22225" t="25400" r="26670" b="222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FAB49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2.4pt" to="50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116"/>
    <w:multiLevelType w:val="hybridMultilevel"/>
    <w:tmpl w:val="B21EDB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074EFE"/>
    <w:multiLevelType w:val="hybridMultilevel"/>
    <w:tmpl w:val="24D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80F"/>
    <w:multiLevelType w:val="hybridMultilevel"/>
    <w:tmpl w:val="08121A90"/>
    <w:lvl w:ilvl="0" w:tplc="4B18512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CD54979"/>
    <w:multiLevelType w:val="hybridMultilevel"/>
    <w:tmpl w:val="E39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751"/>
    <w:multiLevelType w:val="hybridMultilevel"/>
    <w:tmpl w:val="34D404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A170FA9"/>
    <w:multiLevelType w:val="hybridMultilevel"/>
    <w:tmpl w:val="329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67DC"/>
    <w:multiLevelType w:val="hybridMultilevel"/>
    <w:tmpl w:val="7ECE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62292"/>
    <w:multiLevelType w:val="hybridMultilevel"/>
    <w:tmpl w:val="EC6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F96"/>
    <w:multiLevelType w:val="hybridMultilevel"/>
    <w:tmpl w:val="4B14D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3307"/>
    <w:multiLevelType w:val="hybridMultilevel"/>
    <w:tmpl w:val="A16C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5453"/>
    <w:multiLevelType w:val="hybridMultilevel"/>
    <w:tmpl w:val="6BBC81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B2A7B"/>
    <w:multiLevelType w:val="hybridMultilevel"/>
    <w:tmpl w:val="CEE6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7CCC"/>
    <w:multiLevelType w:val="hybridMultilevel"/>
    <w:tmpl w:val="D73A822E"/>
    <w:lvl w:ilvl="0" w:tplc="10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r8eDFH7vkfNgBCDm01O4Bo5B9jubwp4hJezzfCOeqbwmQkGA/SQKAAYsS1LzERb8p/rSibbf+Q63gp/mhrhf0Q==" w:salt="877AiMFjJfDVE/cdyNoZ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4E"/>
    <w:rsid w:val="00040B7E"/>
    <w:rsid w:val="000461F5"/>
    <w:rsid w:val="0005620F"/>
    <w:rsid w:val="00086346"/>
    <w:rsid w:val="000866D5"/>
    <w:rsid w:val="000A256C"/>
    <w:rsid w:val="000C6050"/>
    <w:rsid w:val="000C7DE0"/>
    <w:rsid w:val="000F0E2A"/>
    <w:rsid w:val="00115132"/>
    <w:rsid w:val="00147A36"/>
    <w:rsid w:val="00164D54"/>
    <w:rsid w:val="00175C39"/>
    <w:rsid w:val="00195DE6"/>
    <w:rsid w:val="001A0F44"/>
    <w:rsid w:val="001B4F15"/>
    <w:rsid w:val="001B73C4"/>
    <w:rsid w:val="001C2CE3"/>
    <w:rsid w:val="0021118F"/>
    <w:rsid w:val="00215D46"/>
    <w:rsid w:val="00223896"/>
    <w:rsid w:val="00235AF8"/>
    <w:rsid w:val="002438D1"/>
    <w:rsid w:val="00243CF6"/>
    <w:rsid w:val="0026467C"/>
    <w:rsid w:val="00266A00"/>
    <w:rsid w:val="0027410D"/>
    <w:rsid w:val="00284A33"/>
    <w:rsid w:val="002B7381"/>
    <w:rsid w:val="002C641B"/>
    <w:rsid w:val="002E1691"/>
    <w:rsid w:val="002F5FE5"/>
    <w:rsid w:val="00301155"/>
    <w:rsid w:val="00304EB8"/>
    <w:rsid w:val="00315330"/>
    <w:rsid w:val="00336A0D"/>
    <w:rsid w:val="003472C8"/>
    <w:rsid w:val="003515C7"/>
    <w:rsid w:val="00357989"/>
    <w:rsid w:val="00365D40"/>
    <w:rsid w:val="003767CE"/>
    <w:rsid w:val="003E6FF4"/>
    <w:rsid w:val="003F1669"/>
    <w:rsid w:val="004075E8"/>
    <w:rsid w:val="004142AE"/>
    <w:rsid w:val="00433CE4"/>
    <w:rsid w:val="00436C4E"/>
    <w:rsid w:val="00466E30"/>
    <w:rsid w:val="00470F5D"/>
    <w:rsid w:val="00497DE1"/>
    <w:rsid w:val="004A4B1C"/>
    <w:rsid w:val="004A5EAB"/>
    <w:rsid w:val="004B1083"/>
    <w:rsid w:val="004C769E"/>
    <w:rsid w:val="004E7B9F"/>
    <w:rsid w:val="004F2CEA"/>
    <w:rsid w:val="004F73CF"/>
    <w:rsid w:val="00502493"/>
    <w:rsid w:val="0051481C"/>
    <w:rsid w:val="005347B1"/>
    <w:rsid w:val="00564FE0"/>
    <w:rsid w:val="00576F87"/>
    <w:rsid w:val="00583F63"/>
    <w:rsid w:val="00585F9D"/>
    <w:rsid w:val="005874B6"/>
    <w:rsid w:val="0059224A"/>
    <w:rsid w:val="005E1E03"/>
    <w:rsid w:val="005E5A25"/>
    <w:rsid w:val="00624487"/>
    <w:rsid w:val="00625E42"/>
    <w:rsid w:val="00670EE4"/>
    <w:rsid w:val="00672CBD"/>
    <w:rsid w:val="00675141"/>
    <w:rsid w:val="006B26A7"/>
    <w:rsid w:val="006B692D"/>
    <w:rsid w:val="00716C6B"/>
    <w:rsid w:val="007636F2"/>
    <w:rsid w:val="007841E7"/>
    <w:rsid w:val="00784230"/>
    <w:rsid w:val="00794C4D"/>
    <w:rsid w:val="007C223B"/>
    <w:rsid w:val="007D2F63"/>
    <w:rsid w:val="007D3AF9"/>
    <w:rsid w:val="007D502A"/>
    <w:rsid w:val="00802AD9"/>
    <w:rsid w:val="00805D03"/>
    <w:rsid w:val="00807624"/>
    <w:rsid w:val="008354CB"/>
    <w:rsid w:val="00866078"/>
    <w:rsid w:val="00897627"/>
    <w:rsid w:val="008A1C3C"/>
    <w:rsid w:val="008D7462"/>
    <w:rsid w:val="008F385B"/>
    <w:rsid w:val="009000A9"/>
    <w:rsid w:val="00903000"/>
    <w:rsid w:val="00932F94"/>
    <w:rsid w:val="00947A6E"/>
    <w:rsid w:val="00972E31"/>
    <w:rsid w:val="00987E02"/>
    <w:rsid w:val="009A66D6"/>
    <w:rsid w:val="009C0730"/>
    <w:rsid w:val="009E6A88"/>
    <w:rsid w:val="009E7E13"/>
    <w:rsid w:val="009F024F"/>
    <w:rsid w:val="009F1B56"/>
    <w:rsid w:val="009F7DB4"/>
    <w:rsid w:val="009F7E97"/>
    <w:rsid w:val="00A12BDC"/>
    <w:rsid w:val="00A165B2"/>
    <w:rsid w:val="00A23B4E"/>
    <w:rsid w:val="00A70681"/>
    <w:rsid w:val="00A85C00"/>
    <w:rsid w:val="00AA28DF"/>
    <w:rsid w:val="00AC4810"/>
    <w:rsid w:val="00AD34DC"/>
    <w:rsid w:val="00AF2331"/>
    <w:rsid w:val="00AF40EC"/>
    <w:rsid w:val="00B06147"/>
    <w:rsid w:val="00B33907"/>
    <w:rsid w:val="00B42DFA"/>
    <w:rsid w:val="00B54809"/>
    <w:rsid w:val="00B76A88"/>
    <w:rsid w:val="00B76D9D"/>
    <w:rsid w:val="00B8709A"/>
    <w:rsid w:val="00BC60D3"/>
    <w:rsid w:val="00BF57CC"/>
    <w:rsid w:val="00C154C8"/>
    <w:rsid w:val="00C15CE9"/>
    <w:rsid w:val="00C215EA"/>
    <w:rsid w:val="00C573FC"/>
    <w:rsid w:val="00C669EF"/>
    <w:rsid w:val="00C72A6B"/>
    <w:rsid w:val="00C953AB"/>
    <w:rsid w:val="00CB2E62"/>
    <w:rsid w:val="00CE07B5"/>
    <w:rsid w:val="00CE67DA"/>
    <w:rsid w:val="00CF6220"/>
    <w:rsid w:val="00D010BD"/>
    <w:rsid w:val="00D173F9"/>
    <w:rsid w:val="00D21D21"/>
    <w:rsid w:val="00D25773"/>
    <w:rsid w:val="00D4200C"/>
    <w:rsid w:val="00D427FD"/>
    <w:rsid w:val="00D4794E"/>
    <w:rsid w:val="00D66C18"/>
    <w:rsid w:val="00D946E2"/>
    <w:rsid w:val="00DA7F94"/>
    <w:rsid w:val="00DC36F8"/>
    <w:rsid w:val="00DC5DE5"/>
    <w:rsid w:val="00DC5EAF"/>
    <w:rsid w:val="00DF1D03"/>
    <w:rsid w:val="00DF76BA"/>
    <w:rsid w:val="00E00C46"/>
    <w:rsid w:val="00E019AB"/>
    <w:rsid w:val="00E2072F"/>
    <w:rsid w:val="00E22DBB"/>
    <w:rsid w:val="00E247EE"/>
    <w:rsid w:val="00E51B50"/>
    <w:rsid w:val="00E70BB1"/>
    <w:rsid w:val="00E77637"/>
    <w:rsid w:val="00E902DE"/>
    <w:rsid w:val="00E94EC3"/>
    <w:rsid w:val="00EC3CBA"/>
    <w:rsid w:val="00ED503A"/>
    <w:rsid w:val="00EE6093"/>
    <w:rsid w:val="00EE65A9"/>
    <w:rsid w:val="00EF7E0D"/>
    <w:rsid w:val="00F46529"/>
    <w:rsid w:val="00F4760C"/>
    <w:rsid w:val="00F6444A"/>
    <w:rsid w:val="00F65389"/>
    <w:rsid w:val="00F829E0"/>
    <w:rsid w:val="00FB74FD"/>
    <w:rsid w:val="00FD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 [3212]"/>
    </o:shapedefaults>
    <o:shapelayout v:ext="edit">
      <o:idmap v:ext="edit" data="1"/>
    </o:shapelayout>
  </w:shapeDefaults>
  <w:doNotEmbedSmartTags/>
  <w:decimalSymbol w:val="."/>
  <w:listSeparator w:val=","/>
  <w14:docId w14:val="490B3D9B"/>
  <w15:docId w15:val="{C6E7A611-81F4-44B3-93CB-EAFD0815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D4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15D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D4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15D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46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5D4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A23B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FD"/>
    <w:rPr>
      <w:b/>
      <w:bCs/>
    </w:rPr>
  </w:style>
  <w:style w:type="paragraph" w:styleId="ListParagraph">
    <w:name w:val="List Paragraph"/>
    <w:basedOn w:val="Normal"/>
    <w:uiPriority w:val="34"/>
    <w:qFormat/>
    <w:rsid w:val="00583F6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71"/>
    <w:semiHidden/>
    <w:rsid w:val="00EE6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researchadmin.ca" TargetMode="External"/><Relationship Id="rId1" Type="http://schemas.openxmlformats.org/officeDocument/2006/relationships/hyperlink" Target="http://www.researchadmi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biancdan</dc:creator>
  <cp:lastModifiedBy>Bianco Daniela</cp:lastModifiedBy>
  <cp:revision>6</cp:revision>
  <dcterms:created xsi:type="dcterms:W3CDTF">2022-01-28T16:53:00Z</dcterms:created>
  <dcterms:modified xsi:type="dcterms:W3CDTF">2022-09-13T14:41:00Z</dcterms:modified>
</cp:coreProperties>
</file>